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BA41" w14:textId="47F936B1" w:rsidR="002B2542" w:rsidRPr="000B1CF0" w:rsidRDefault="002B2542" w:rsidP="002B2542">
      <w:pPr>
        <w:spacing w:before="120"/>
        <w:ind w:right="-13"/>
        <w:jc w:val="right"/>
        <w:rPr>
          <w:rFonts w:cs="Arial"/>
          <w:b/>
          <w:bCs/>
          <w:color w:val="FF000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8712F">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Moderator’s Letter</w:t>
      </w:r>
      <w:r w:rsidR="0097345D">
        <w:rPr>
          <w:rFonts w:cs="Arial"/>
          <w:b/>
          <w:bCs/>
          <w:color w:val="0066FF"/>
          <w:sz w:val="44"/>
          <w:szCs w:val="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Pr>
          <w:noProof/>
        </w:rPr>
        <w:drawing>
          <wp:inline distT="0" distB="0" distL="0" distR="0" wp14:anchorId="002C2C18" wp14:editId="39A43B62">
            <wp:extent cx="2019300" cy="1171401"/>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567" cy="1198821"/>
                    </a:xfrm>
                    <a:prstGeom prst="rect">
                      <a:avLst/>
                    </a:prstGeom>
                    <a:noFill/>
                    <a:ln>
                      <a:noFill/>
                    </a:ln>
                  </pic:spPr>
                </pic:pic>
              </a:graphicData>
            </a:graphic>
          </wp:inline>
        </w:drawing>
      </w:r>
    </w:p>
    <w:p w14:paraId="613D61B7" w14:textId="77777777" w:rsidR="006C3186" w:rsidRPr="006C3186" w:rsidRDefault="006C3186" w:rsidP="002B2542">
      <w:pPr>
        <w:ind w:left="142"/>
        <w:rPr>
          <w:b/>
          <w:sz w:val="8"/>
          <w:szCs w:val="8"/>
        </w:rPr>
      </w:pPr>
    </w:p>
    <w:p w14:paraId="6D672A6D" w14:textId="135BD8AE" w:rsidR="002B2542" w:rsidRPr="000B1CF0" w:rsidRDefault="002B2542" w:rsidP="002B2542">
      <w:pPr>
        <w:ind w:left="142"/>
        <w:rPr>
          <w:b/>
        </w:rPr>
      </w:pPr>
      <w:r>
        <w:rPr>
          <w:b/>
        </w:rPr>
        <w:t xml:space="preserve">. . </w:t>
      </w:r>
      <w:r w:rsidRPr="000B1CF0">
        <w:rPr>
          <w:b/>
        </w:rPr>
        <w:t xml:space="preserve">for </w:t>
      </w:r>
      <w:r w:rsidR="000B11C5">
        <w:rPr>
          <w:b/>
        </w:rPr>
        <w:t>family and friends</w:t>
      </w:r>
      <w:r w:rsidRPr="000B1CF0">
        <w:rPr>
          <w:b/>
        </w:rPr>
        <w:t xml:space="preserve"> of the Uniting Church in the Northern Synod</w:t>
      </w:r>
    </w:p>
    <w:tbl>
      <w:tblPr>
        <w:tblStyle w:val="TableGrid"/>
        <w:tblW w:w="10065" w:type="dxa"/>
        <w:tblInd w:w="-5" w:type="dxa"/>
        <w:shd w:val="clear" w:color="auto" w:fill="0000FF"/>
        <w:tblLook w:val="04A0" w:firstRow="1" w:lastRow="0" w:firstColumn="1" w:lastColumn="0" w:noHBand="0" w:noVBand="1"/>
      </w:tblPr>
      <w:tblGrid>
        <w:gridCol w:w="10065"/>
      </w:tblGrid>
      <w:tr w:rsidR="002B2542" w:rsidRPr="00ED29DA" w14:paraId="308E1D9B" w14:textId="77777777" w:rsidTr="002B2542">
        <w:trPr>
          <w:trHeight w:val="113"/>
        </w:trPr>
        <w:tc>
          <w:tcPr>
            <w:tcW w:w="10065" w:type="dxa"/>
            <w:shd w:val="clear" w:color="auto" w:fill="0000FF"/>
          </w:tcPr>
          <w:p w14:paraId="29D37722" w14:textId="77777777" w:rsidR="002B2542" w:rsidRPr="00ED29DA" w:rsidRDefault="002B2542" w:rsidP="009F20E2">
            <w:pPr>
              <w:ind w:left="142"/>
              <w:rPr>
                <w:rFonts w:ascii="Segoe UI Symbol" w:hAnsi="Segoe UI Symbol"/>
                <w:color w:val="FF0000"/>
                <w:sz w:val="12"/>
              </w:rPr>
            </w:pPr>
          </w:p>
        </w:tc>
      </w:tr>
    </w:tbl>
    <w:p w14:paraId="3EFB04EB" w14:textId="77777777" w:rsidR="006C3186" w:rsidRPr="006C3186" w:rsidRDefault="006C3186" w:rsidP="002B2542">
      <w:pPr>
        <w:ind w:left="142"/>
        <w:rPr>
          <w:rFonts w:ascii="Arial" w:hAnsi="Arial" w:cs="Arial"/>
          <w:sz w:val="10"/>
          <w:szCs w:val="10"/>
        </w:rPr>
      </w:pPr>
    </w:p>
    <w:p w14:paraId="7CDA88DB" w14:textId="67B230F0" w:rsidR="00057587" w:rsidRPr="00DF4131" w:rsidRDefault="00D97D14" w:rsidP="0097345D">
      <w:pPr>
        <w:rPr>
          <w:rFonts w:ascii="Arial" w:hAnsi="Arial" w:cs="Arial"/>
        </w:rPr>
      </w:pPr>
      <w:r>
        <w:rPr>
          <w:rFonts w:ascii="Arial" w:hAnsi="Arial" w:cs="Arial"/>
          <w:b/>
          <w:bCs/>
          <w:color w:val="0000FF"/>
        </w:rPr>
        <w:t>A VOICE OF REASON</w:t>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b/>
          <w:bCs/>
          <w:color w:val="0000FF"/>
        </w:rPr>
        <w:tab/>
      </w:r>
      <w:r>
        <w:rPr>
          <w:rFonts w:ascii="Arial" w:hAnsi="Arial" w:cs="Arial"/>
        </w:rPr>
        <w:t>September</w:t>
      </w:r>
      <w:r w:rsidR="0077524D">
        <w:rPr>
          <w:rFonts w:ascii="Arial" w:hAnsi="Arial" w:cs="Arial"/>
        </w:rPr>
        <w:t xml:space="preserve"> 202</w:t>
      </w:r>
      <w:r w:rsidR="007B3BF4">
        <w:rPr>
          <w:rFonts w:ascii="Arial" w:hAnsi="Arial" w:cs="Arial"/>
        </w:rPr>
        <w:t>3</w:t>
      </w:r>
    </w:p>
    <w:p w14:paraId="57129D5F" w14:textId="26019C0E" w:rsidR="002B2542" w:rsidRPr="002746CB" w:rsidRDefault="002B2542" w:rsidP="002B2542">
      <w:pPr>
        <w:ind w:left="142"/>
        <w:rPr>
          <w:rFonts w:ascii="Arial" w:hAnsi="Arial" w:cs="Arial"/>
          <w:color w:val="808080" w:themeColor="background1" w:themeShade="80"/>
          <w:sz w:val="16"/>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746CB">
        <w:rPr>
          <w:rFonts w:ascii="Arial" w:hAnsi="Arial" w:cs="Arial"/>
          <w:sz w:val="16"/>
          <w:szCs w:val="16"/>
        </w:rPr>
        <w:tab/>
      </w:r>
    </w:p>
    <w:p w14:paraId="570401E6" w14:textId="77777777" w:rsidR="005267B7" w:rsidRDefault="005267B7" w:rsidP="00247929">
      <w:pPr>
        <w:jc w:val="both"/>
        <w:rPr>
          <w:rFonts w:ascii="Arial" w:hAnsi="Arial" w:cs="Arial"/>
        </w:rPr>
      </w:pPr>
    </w:p>
    <w:p w14:paraId="06BE4FAB" w14:textId="77777777" w:rsidR="005267B7" w:rsidRDefault="005267B7" w:rsidP="00247929">
      <w:pPr>
        <w:jc w:val="both"/>
        <w:rPr>
          <w:rFonts w:ascii="Arial" w:hAnsi="Arial" w:cs="Arial"/>
        </w:rPr>
      </w:pPr>
    </w:p>
    <w:p w14:paraId="6762B342" w14:textId="30A62DC0" w:rsidR="005267B7" w:rsidRDefault="005267B7" w:rsidP="00247929">
      <w:pPr>
        <w:jc w:val="both"/>
        <w:rPr>
          <w:rFonts w:ascii="Arial" w:hAnsi="Arial" w:cs="Arial"/>
        </w:rPr>
      </w:pPr>
      <w:r>
        <w:rPr>
          <w:rFonts w:ascii="Arial" w:hAnsi="Arial" w:cs="Arial"/>
        </w:rPr>
        <w:t>Dear Friends,</w:t>
      </w:r>
    </w:p>
    <w:p w14:paraId="178978D4" w14:textId="77777777" w:rsidR="005267B7" w:rsidRDefault="005267B7" w:rsidP="00247929">
      <w:pPr>
        <w:jc w:val="both"/>
        <w:rPr>
          <w:rFonts w:ascii="Arial" w:hAnsi="Arial" w:cs="Arial"/>
        </w:rPr>
      </w:pPr>
    </w:p>
    <w:p w14:paraId="44E4DB3E" w14:textId="77777777" w:rsidR="00121649" w:rsidRDefault="005267B7" w:rsidP="00247929">
      <w:pPr>
        <w:jc w:val="both"/>
        <w:rPr>
          <w:rFonts w:ascii="Arial" w:hAnsi="Arial" w:cs="Arial"/>
        </w:rPr>
      </w:pPr>
      <w:r>
        <w:rPr>
          <w:rFonts w:ascii="Arial" w:hAnsi="Arial" w:cs="Arial"/>
        </w:rPr>
        <w:t xml:space="preserve">I write to you at this most wonderful time in the history of our country.  </w:t>
      </w:r>
    </w:p>
    <w:p w14:paraId="2BE89EF6" w14:textId="77777777" w:rsidR="00121649" w:rsidRDefault="00121649" w:rsidP="00247929">
      <w:pPr>
        <w:jc w:val="both"/>
        <w:rPr>
          <w:rFonts w:ascii="Arial" w:hAnsi="Arial" w:cs="Arial"/>
        </w:rPr>
      </w:pPr>
    </w:p>
    <w:p w14:paraId="73C0E122" w14:textId="67839F09" w:rsidR="00121649" w:rsidRDefault="00121649" w:rsidP="00247929">
      <w:pPr>
        <w:jc w:val="both"/>
        <w:rPr>
          <w:rFonts w:ascii="Arial" w:hAnsi="Arial" w:cs="Arial"/>
        </w:rPr>
      </w:pPr>
      <w:r>
        <w:rPr>
          <w:rFonts w:ascii="Arial" w:hAnsi="Arial" w:cs="Arial"/>
        </w:rPr>
        <w:t>We have a Referendum on October 14</w:t>
      </w:r>
      <w:r w:rsidRPr="00121649">
        <w:rPr>
          <w:rFonts w:ascii="Arial" w:hAnsi="Arial" w:cs="Arial"/>
          <w:vertAlign w:val="superscript"/>
        </w:rPr>
        <w:t>th</w:t>
      </w:r>
      <w:r>
        <w:rPr>
          <w:rFonts w:ascii="Arial" w:hAnsi="Arial" w:cs="Arial"/>
        </w:rPr>
        <w:t>.  Everyone’s opinion</w:t>
      </w:r>
      <w:r w:rsidR="00B205D0">
        <w:rPr>
          <w:rFonts w:ascii="Arial" w:hAnsi="Arial" w:cs="Arial"/>
        </w:rPr>
        <w:t>,</w:t>
      </w:r>
      <w:r>
        <w:rPr>
          <w:rFonts w:ascii="Arial" w:hAnsi="Arial" w:cs="Arial"/>
        </w:rPr>
        <w:t xml:space="preserve"> everyone’s vote</w:t>
      </w:r>
      <w:r w:rsidR="00B205D0">
        <w:rPr>
          <w:rFonts w:ascii="Arial" w:hAnsi="Arial" w:cs="Arial"/>
        </w:rPr>
        <w:t>,</w:t>
      </w:r>
      <w:r>
        <w:rPr>
          <w:rFonts w:ascii="Arial" w:hAnsi="Arial" w:cs="Arial"/>
        </w:rPr>
        <w:t xml:space="preserve"> counts.</w:t>
      </w:r>
    </w:p>
    <w:p w14:paraId="21C51C79" w14:textId="5C8CCC2D" w:rsidR="00B205D0" w:rsidRDefault="00B205D0" w:rsidP="00247929">
      <w:pPr>
        <w:jc w:val="both"/>
        <w:rPr>
          <w:rFonts w:ascii="Arial" w:hAnsi="Arial" w:cs="Arial"/>
        </w:rPr>
      </w:pPr>
      <w:r>
        <w:rPr>
          <w:rFonts w:ascii="Arial" w:hAnsi="Arial" w:cs="Arial"/>
        </w:rPr>
        <w:t>I wonder if we really know how fortunate we are to have this opportunity.</w:t>
      </w:r>
    </w:p>
    <w:p w14:paraId="0BBFDE9E" w14:textId="77777777" w:rsidR="00121649" w:rsidRDefault="00121649" w:rsidP="00247929">
      <w:pPr>
        <w:jc w:val="both"/>
        <w:rPr>
          <w:rFonts w:ascii="Arial" w:hAnsi="Arial" w:cs="Arial"/>
        </w:rPr>
      </w:pPr>
    </w:p>
    <w:p w14:paraId="612D85AA" w14:textId="406D170E" w:rsidR="00121649" w:rsidRDefault="00121649" w:rsidP="00247929">
      <w:pPr>
        <w:jc w:val="both"/>
        <w:rPr>
          <w:rFonts w:ascii="Arial" w:hAnsi="Arial" w:cs="Arial"/>
        </w:rPr>
      </w:pPr>
      <w:r>
        <w:rPr>
          <w:rFonts w:ascii="Arial" w:hAnsi="Arial" w:cs="Arial"/>
        </w:rPr>
        <w:t xml:space="preserve">This is a moment in history.  It sits in line with the 1967 Referendum, </w:t>
      </w:r>
      <w:r w:rsidR="00AF104F">
        <w:rPr>
          <w:rFonts w:ascii="Arial" w:hAnsi="Arial" w:cs="Arial"/>
        </w:rPr>
        <w:t xml:space="preserve">1975 Wattie Creek land-rights, the </w:t>
      </w:r>
      <w:r>
        <w:rPr>
          <w:rFonts w:ascii="Arial" w:hAnsi="Arial" w:cs="Arial"/>
        </w:rPr>
        <w:t xml:space="preserve">1992 Mabo </w:t>
      </w:r>
      <w:r w:rsidR="00455403">
        <w:rPr>
          <w:rFonts w:ascii="Arial" w:hAnsi="Arial" w:cs="Arial"/>
        </w:rPr>
        <w:t xml:space="preserve">ruling </w:t>
      </w:r>
      <w:r>
        <w:rPr>
          <w:rFonts w:ascii="Arial" w:hAnsi="Arial" w:cs="Arial"/>
        </w:rPr>
        <w:t>which rendered ‘terra nullius’ a legal fictio</w:t>
      </w:r>
      <w:r w:rsidR="00AF104F">
        <w:rPr>
          <w:rFonts w:ascii="Arial" w:hAnsi="Arial" w:cs="Arial"/>
        </w:rPr>
        <w:t xml:space="preserve">n </w:t>
      </w:r>
      <w:r>
        <w:rPr>
          <w:rFonts w:ascii="Arial" w:hAnsi="Arial" w:cs="Arial"/>
        </w:rPr>
        <w:t xml:space="preserve">and </w:t>
      </w:r>
      <w:r w:rsidR="00AF104F">
        <w:rPr>
          <w:rFonts w:ascii="Arial" w:hAnsi="Arial" w:cs="Arial"/>
        </w:rPr>
        <w:t xml:space="preserve">the </w:t>
      </w:r>
      <w:r w:rsidR="00B205D0">
        <w:rPr>
          <w:rFonts w:ascii="Arial" w:hAnsi="Arial" w:cs="Arial"/>
        </w:rPr>
        <w:t>2008</w:t>
      </w:r>
      <w:r>
        <w:rPr>
          <w:rFonts w:ascii="Arial" w:hAnsi="Arial" w:cs="Arial"/>
        </w:rPr>
        <w:t xml:space="preserve"> Apology to </w:t>
      </w:r>
      <w:r w:rsidR="00B205D0">
        <w:rPr>
          <w:rFonts w:ascii="Arial" w:hAnsi="Arial" w:cs="Arial"/>
        </w:rPr>
        <w:t>the S</w:t>
      </w:r>
      <w:r>
        <w:rPr>
          <w:rFonts w:ascii="Arial" w:hAnsi="Arial" w:cs="Arial"/>
        </w:rPr>
        <w:t>tolen Generations</w:t>
      </w:r>
      <w:r w:rsidR="00AF104F">
        <w:rPr>
          <w:rFonts w:ascii="Arial" w:hAnsi="Arial" w:cs="Arial"/>
        </w:rPr>
        <w:t xml:space="preserve">.  Slowly, but surely we as a nation, are recognising the existence of  and the rights of our Indigenous brothers and sisters as </w:t>
      </w:r>
      <w:r w:rsidR="00D7556E">
        <w:rPr>
          <w:rFonts w:ascii="Arial" w:hAnsi="Arial" w:cs="Arial"/>
        </w:rPr>
        <w:t>F</w:t>
      </w:r>
      <w:r w:rsidR="00AF104F">
        <w:rPr>
          <w:rFonts w:ascii="Arial" w:hAnsi="Arial" w:cs="Arial"/>
        </w:rPr>
        <w:t xml:space="preserve">irst </w:t>
      </w:r>
      <w:r w:rsidR="00D7556E">
        <w:rPr>
          <w:rFonts w:ascii="Arial" w:hAnsi="Arial" w:cs="Arial"/>
        </w:rPr>
        <w:t>Na</w:t>
      </w:r>
      <w:r w:rsidR="00AF104F">
        <w:rPr>
          <w:rFonts w:ascii="Arial" w:hAnsi="Arial" w:cs="Arial"/>
        </w:rPr>
        <w:t>tions peoples of these lands.</w:t>
      </w:r>
    </w:p>
    <w:p w14:paraId="458DD475" w14:textId="77777777" w:rsidR="00121649" w:rsidRDefault="00121649" w:rsidP="00247929">
      <w:pPr>
        <w:jc w:val="both"/>
        <w:rPr>
          <w:rFonts w:ascii="Arial" w:hAnsi="Arial" w:cs="Arial"/>
        </w:rPr>
      </w:pPr>
    </w:p>
    <w:p w14:paraId="172DE5F6" w14:textId="2FAE2935" w:rsidR="005267B7" w:rsidRDefault="00AF104F" w:rsidP="00247929">
      <w:pPr>
        <w:jc w:val="both"/>
        <w:rPr>
          <w:rFonts w:ascii="Arial" w:hAnsi="Arial" w:cs="Arial"/>
        </w:rPr>
      </w:pPr>
      <w:r>
        <w:rPr>
          <w:rFonts w:ascii="Arial" w:hAnsi="Arial" w:cs="Arial"/>
        </w:rPr>
        <w:t>Now w</w:t>
      </w:r>
      <w:r w:rsidR="005267B7">
        <w:rPr>
          <w:rFonts w:ascii="Arial" w:hAnsi="Arial" w:cs="Arial"/>
        </w:rPr>
        <w:t xml:space="preserve">e are being asked to decide as a nation, whether we will listen to advice from </w:t>
      </w:r>
      <w:r w:rsidR="00D7556E">
        <w:rPr>
          <w:rFonts w:ascii="Arial" w:hAnsi="Arial" w:cs="Arial"/>
        </w:rPr>
        <w:t>First Nations people</w:t>
      </w:r>
      <w:r w:rsidR="005267B7">
        <w:rPr>
          <w:rFonts w:ascii="Arial" w:hAnsi="Arial" w:cs="Arial"/>
        </w:rPr>
        <w:t xml:space="preserve"> about issues that directly affect their lives and communities.</w:t>
      </w:r>
    </w:p>
    <w:p w14:paraId="012D2FAD" w14:textId="77777777" w:rsidR="00121649" w:rsidRDefault="00121649" w:rsidP="00247929">
      <w:pPr>
        <w:jc w:val="both"/>
        <w:rPr>
          <w:rFonts w:ascii="Arial" w:hAnsi="Arial" w:cs="Arial"/>
        </w:rPr>
      </w:pPr>
    </w:p>
    <w:p w14:paraId="0B117FB8" w14:textId="7836CCC3" w:rsidR="00121649" w:rsidRDefault="00121649" w:rsidP="00247929">
      <w:pPr>
        <w:jc w:val="both"/>
        <w:rPr>
          <w:rFonts w:ascii="Arial" w:hAnsi="Arial" w:cs="Arial"/>
        </w:rPr>
      </w:pPr>
      <w:r>
        <w:rPr>
          <w:rFonts w:ascii="Arial" w:hAnsi="Arial" w:cs="Arial"/>
        </w:rPr>
        <w:t>On the surface that looks like a simple matter.  “Of course, we should listen,” I hear you say.</w:t>
      </w:r>
    </w:p>
    <w:p w14:paraId="0C97B364" w14:textId="341A4A41" w:rsidR="00A45675" w:rsidRDefault="00121649" w:rsidP="00A45675">
      <w:pPr>
        <w:jc w:val="both"/>
        <w:rPr>
          <w:rFonts w:ascii="Arial" w:hAnsi="Arial" w:cs="Arial"/>
        </w:rPr>
      </w:pPr>
      <w:r>
        <w:rPr>
          <w:rFonts w:ascii="Arial" w:hAnsi="Arial" w:cs="Arial"/>
        </w:rPr>
        <w:t>Of course, listening to those who are most affected by decisions</w:t>
      </w:r>
      <w:r w:rsidR="002C773B">
        <w:rPr>
          <w:rFonts w:ascii="Arial" w:hAnsi="Arial" w:cs="Arial"/>
        </w:rPr>
        <w:t>,</w:t>
      </w:r>
      <w:r>
        <w:rPr>
          <w:rFonts w:ascii="Arial" w:hAnsi="Arial" w:cs="Arial"/>
        </w:rPr>
        <w:t xml:space="preserve"> will help better decisions to be made and lead to better outcomes.  That’s just common sense, isn’t it?  On the surface it looks simple.  And that’s because it is simple.</w:t>
      </w:r>
    </w:p>
    <w:p w14:paraId="7EB6372B" w14:textId="3B368DE1" w:rsidR="00A45675" w:rsidRDefault="00A45675" w:rsidP="00A45675">
      <w:pPr>
        <w:jc w:val="both"/>
        <w:rPr>
          <w:rFonts w:ascii="Arial" w:hAnsi="Arial" w:cs="Arial"/>
        </w:rPr>
      </w:pPr>
    </w:p>
    <w:p w14:paraId="6251AE48" w14:textId="1FAE9DEC" w:rsidR="00A45675" w:rsidRDefault="00A45675" w:rsidP="00A45675">
      <w:pPr>
        <w:jc w:val="both"/>
        <w:rPr>
          <w:rFonts w:ascii="Arial" w:hAnsi="Arial" w:cs="Arial"/>
        </w:rPr>
      </w:pPr>
      <w:r>
        <w:rPr>
          <w:rFonts w:ascii="Arial" w:hAnsi="Arial" w:cs="Arial"/>
        </w:rPr>
        <w:t>If you are feeling confused or unclear, that is because some people are trying to confuse you.  Don’t get sucked into their divisive game.  It’s not hard to understand.  It’s really, very straight forward.</w:t>
      </w:r>
    </w:p>
    <w:p w14:paraId="03B0B535" w14:textId="77777777" w:rsidR="00A45675" w:rsidRDefault="00A45675" w:rsidP="00A45675">
      <w:pPr>
        <w:jc w:val="both"/>
        <w:rPr>
          <w:rFonts w:ascii="Arial" w:hAnsi="Arial" w:cs="Arial"/>
        </w:rPr>
      </w:pPr>
    </w:p>
    <w:p w14:paraId="2B8C0AFC" w14:textId="522663FA" w:rsidR="00121649" w:rsidRDefault="00A45675" w:rsidP="00247929">
      <w:pPr>
        <w:jc w:val="both"/>
        <w:rPr>
          <w:rFonts w:ascii="Arial" w:hAnsi="Arial" w:cs="Arial"/>
        </w:rPr>
      </w:pPr>
      <w:r>
        <w:rPr>
          <w:rFonts w:ascii="Arial" w:hAnsi="Arial" w:cs="Arial"/>
        </w:rPr>
        <w:t>Australia has</w:t>
      </w:r>
      <w:r>
        <w:rPr>
          <w:rFonts w:ascii="Arial" w:hAnsi="Arial" w:cs="Arial"/>
        </w:rPr>
        <w:t xml:space="preserve"> a chance to establish an advisory group of elected </w:t>
      </w:r>
      <w:r w:rsidR="00D7556E">
        <w:rPr>
          <w:rFonts w:ascii="Arial" w:hAnsi="Arial" w:cs="Arial"/>
        </w:rPr>
        <w:t>First Nations</w:t>
      </w:r>
      <w:r>
        <w:rPr>
          <w:rFonts w:ascii="Arial" w:hAnsi="Arial" w:cs="Arial"/>
        </w:rPr>
        <w:t xml:space="preserve"> leaders who will offer advice to the Parliament on matters that affect Aboriginal and Torres </w:t>
      </w:r>
      <w:r w:rsidR="00F70DC7">
        <w:rPr>
          <w:rFonts w:ascii="Arial" w:hAnsi="Arial" w:cs="Arial"/>
        </w:rPr>
        <w:t>Strait</w:t>
      </w:r>
      <w:r>
        <w:rPr>
          <w:rFonts w:ascii="Arial" w:hAnsi="Arial" w:cs="Arial"/>
        </w:rPr>
        <w:t xml:space="preserve"> Islande</w:t>
      </w:r>
      <w:r w:rsidR="00D7556E">
        <w:rPr>
          <w:rFonts w:ascii="Arial" w:hAnsi="Arial" w:cs="Arial"/>
        </w:rPr>
        <w:t>r people.</w:t>
      </w:r>
      <w:r w:rsidR="006567F1">
        <w:rPr>
          <w:rFonts w:ascii="Arial" w:hAnsi="Arial" w:cs="Arial"/>
        </w:rPr>
        <w:t xml:space="preserve">  </w:t>
      </w:r>
      <w:r>
        <w:rPr>
          <w:rFonts w:ascii="Arial" w:hAnsi="Arial" w:cs="Arial"/>
        </w:rPr>
        <w:t xml:space="preserve">This will be set into the Australian National Constitution, so that it cannot be cast aside by any future change of government.   </w:t>
      </w:r>
    </w:p>
    <w:p w14:paraId="12DFA09D" w14:textId="3AF23E12" w:rsidR="00D24D5E" w:rsidRDefault="00F70DC7" w:rsidP="00247929">
      <w:pPr>
        <w:jc w:val="both"/>
        <w:rPr>
          <w:rFonts w:ascii="Arial" w:hAnsi="Arial" w:cs="Arial"/>
        </w:rPr>
      </w:pPr>
      <w:r w:rsidRPr="00AC3084">
        <w:rPr>
          <w:rFonts w:ascii="Arial" w:hAnsi="Arial" w:cs="Arial"/>
          <w:noProof/>
        </w:rPr>
        <mc:AlternateContent>
          <mc:Choice Requires="wps">
            <w:drawing>
              <wp:anchor distT="45720" distB="45720" distL="114300" distR="114300" simplePos="0" relativeHeight="251717632" behindDoc="1" locked="0" layoutInCell="1" allowOverlap="1" wp14:anchorId="7580A987" wp14:editId="55D2A2F6">
                <wp:simplePos x="0" y="0"/>
                <wp:positionH relativeFrom="column">
                  <wp:posOffset>3264535</wp:posOffset>
                </wp:positionH>
                <wp:positionV relativeFrom="paragraph">
                  <wp:posOffset>70485</wp:posOffset>
                </wp:positionV>
                <wp:extent cx="3192145" cy="2279015"/>
                <wp:effectExtent l="0" t="0" r="8255" b="6985"/>
                <wp:wrapTight wrapText="bothSides">
                  <wp:wrapPolygon edited="0">
                    <wp:start x="0" y="0"/>
                    <wp:lineTo x="0" y="21486"/>
                    <wp:lineTo x="21527" y="21486"/>
                    <wp:lineTo x="21527"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2279015"/>
                        </a:xfrm>
                        <a:prstGeom prst="rect">
                          <a:avLst/>
                        </a:prstGeom>
                        <a:solidFill>
                          <a:srgbClr val="FFFFFF"/>
                        </a:solidFill>
                        <a:ln w="9525">
                          <a:noFill/>
                          <a:miter lim="800000"/>
                          <a:headEnd/>
                          <a:tailEnd/>
                        </a:ln>
                      </wps:spPr>
                      <wps:txbx>
                        <w:txbxContent>
                          <w:p w14:paraId="48272E05" w14:textId="43AAE530" w:rsidR="007B2DEC" w:rsidRDefault="008D0F2A" w:rsidP="00F70DC7">
                            <w:pPr>
                              <w:ind w:left="284"/>
                            </w:pPr>
                            <w:r w:rsidRPr="002C52C0">
                              <w:rPr>
                                <w:noProof/>
                              </w:rPr>
                              <w:drawing>
                                <wp:inline distT="0" distB="0" distL="0" distR="0" wp14:anchorId="600D0B82" wp14:editId="7F385B26">
                                  <wp:extent cx="2919896" cy="1610436"/>
                                  <wp:effectExtent l="0" t="0" r="0" b="8890"/>
                                  <wp:docPr id="176476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63302" name=""/>
                                          <pic:cNvPicPr/>
                                        </pic:nvPicPr>
                                        <pic:blipFill rotWithShape="1">
                                          <a:blip r:embed="rId9"/>
                                          <a:srcRect l="2025"/>
                                          <a:stretch/>
                                        </pic:blipFill>
                                        <pic:spPr bwMode="auto">
                                          <a:xfrm>
                                            <a:off x="0" y="0"/>
                                            <a:ext cx="2940088" cy="1621573"/>
                                          </a:xfrm>
                                          <a:prstGeom prst="rect">
                                            <a:avLst/>
                                          </a:prstGeom>
                                          <a:ln>
                                            <a:noFill/>
                                          </a:ln>
                                          <a:extLst>
                                            <a:ext uri="{53640926-AAD7-44D8-BBD7-CCE9431645EC}">
                                              <a14:shadowObscured xmlns:a14="http://schemas.microsoft.com/office/drawing/2010/main"/>
                                            </a:ext>
                                          </a:extLst>
                                        </pic:spPr>
                                      </pic:pic>
                                    </a:graphicData>
                                  </a:graphic>
                                </wp:inline>
                              </w:drawing>
                            </w:r>
                          </w:p>
                          <w:p w14:paraId="374D24B7" w14:textId="10D4F4B9" w:rsidR="008D0F2A" w:rsidRDefault="008D0F2A" w:rsidP="00F70DC7">
                            <w:pPr>
                              <w:ind w:left="284"/>
                            </w:pPr>
                            <w:r>
                              <w:t xml:space="preserve">Q and A with Noel Pearson  </w:t>
                            </w:r>
                            <w:r w:rsidR="00F70DC7">
                              <w:t>“</w:t>
                            </w:r>
                            <w:r>
                              <w:t>What a Voice to Parliament would mean for Australia”</w:t>
                            </w:r>
                          </w:p>
                          <w:p w14:paraId="0F3C9126" w14:textId="77777777" w:rsidR="008D0F2A" w:rsidRDefault="008D0F2A" w:rsidP="00F70DC7">
                            <w:pPr>
                              <w:ind w:left="284"/>
                            </w:pPr>
                            <w:hyperlink r:id="rId10" w:history="1">
                              <w:r w:rsidRPr="003E3BD8">
                                <w:rPr>
                                  <w:rStyle w:val="Hyperlink"/>
                                </w:rPr>
                                <w:t>https://uniting.church/qa-with-noel-pearson/</w:t>
                              </w:r>
                            </w:hyperlink>
                          </w:p>
                          <w:p w14:paraId="3C488643" w14:textId="77777777" w:rsidR="008D0F2A" w:rsidRDefault="008D0F2A" w:rsidP="00F70DC7">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0A987" id="_x0000_t202" coordsize="21600,21600" o:spt="202" path="m,l,21600r21600,l21600,xe">
                <v:stroke joinstyle="miter"/>
                <v:path gradientshapeok="t" o:connecttype="rect"/>
              </v:shapetype>
              <v:shape id="Text Box 6" o:spid="_x0000_s1026" type="#_x0000_t202" style="position:absolute;left:0;text-align:left;margin-left:257.05pt;margin-top:5.55pt;width:251.35pt;height:179.4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" stroked="f">
                <v:textbox>
                  <w:txbxContent>
                    <w:p w14:paraId="48272E05" w14:textId="43AAE530" w:rsidR="007B2DEC" w:rsidRDefault="008D0F2A" w:rsidP="00F70DC7">
                      <w:pPr>
                        <w:ind w:left="284"/>
                      </w:pPr>
                      <w:r w:rsidRPr="002C52C0">
                        <w:rPr>
                          <w:noProof/>
                        </w:rPr>
                        <w:drawing>
                          <wp:inline distT="0" distB="0" distL="0" distR="0" wp14:anchorId="600D0B82" wp14:editId="7F385B26">
                            <wp:extent cx="2919896" cy="1610436"/>
                            <wp:effectExtent l="0" t="0" r="0" b="8890"/>
                            <wp:docPr id="176476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63302" name=""/>
                                    <pic:cNvPicPr/>
                                  </pic:nvPicPr>
                                  <pic:blipFill rotWithShape="1">
                                    <a:blip r:embed="rId9"/>
                                    <a:srcRect l="2025"/>
                                    <a:stretch/>
                                  </pic:blipFill>
                                  <pic:spPr bwMode="auto">
                                    <a:xfrm>
                                      <a:off x="0" y="0"/>
                                      <a:ext cx="2940088" cy="1621573"/>
                                    </a:xfrm>
                                    <a:prstGeom prst="rect">
                                      <a:avLst/>
                                    </a:prstGeom>
                                    <a:ln>
                                      <a:noFill/>
                                    </a:ln>
                                    <a:extLst>
                                      <a:ext uri="{53640926-AAD7-44D8-BBD7-CCE9431645EC}">
                                        <a14:shadowObscured xmlns:a14="http://schemas.microsoft.com/office/drawing/2010/main"/>
                                      </a:ext>
                                    </a:extLst>
                                  </pic:spPr>
                                </pic:pic>
                              </a:graphicData>
                            </a:graphic>
                          </wp:inline>
                        </w:drawing>
                      </w:r>
                    </w:p>
                    <w:p w14:paraId="374D24B7" w14:textId="10D4F4B9" w:rsidR="008D0F2A" w:rsidRDefault="008D0F2A" w:rsidP="00F70DC7">
                      <w:pPr>
                        <w:ind w:left="284"/>
                      </w:pPr>
                      <w:r>
                        <w:t xml:space="preserve">Q and A with Noel Pearson  </w:t>
                      </w:r>
                      <w:r w:rsidR="00F70DC7">
                        <w:t>“</w:t>
                      </w:r>
                      <w:r>
                        <w:t>What a Voice to Parliament would mean for Australia”</w:t>
                      </w:r>
                    </w:p>
                    <w:p w14:paraId="0F3C9126" w14:textId="77777777" w:rsidR="008D0F2A" w:rsidRDefault="008D0F2A" w:rsidP="00F70DC7">
                      <w:pPr>
                        <w:ind w:left="284"/>
                      </w:pPr>
                      <w:hyperlink r:id="rId11" w:history="1">
                        <w:r w:rsidRPr="003E3BD8">
                          <w:rPr>
                            <w:rStyle w:val="Hyperlink"/>
                          </w:rPr>
                          <w:t>https://uniting.church/qa-with-noel-pearson/</w:t>
                        </w:r>
                      </w:hyperlink>
                    </w:p>
                    <w:p w14:paraId="3C488643" w14:textId="77777777" w:rsidR="008D0F2A" w:rsidRDefault="008D0F2A" w:rsidP="00F70DC7">
                      <w:pPr>
                        <w:ind w:left="284"/>
                      </w:pPr>
                    </w:p>
                  </w:txbxContent>
                </v:textbox>
                <w10:wrap type="tight"/>
              </v:shape>
            </w:pict>
          </mc:Fallback>
        </mc:AlternateContent>
      </w:r>
    </w:p>
    <w:p w14:paraId="78F9C134" w14:textId="0284C208" w:rsidR="00455403" w:rsidRDefault="002C773B" w:rsidP="00247929">
      <w:pPr>
        <w:jc w:val="both"/>
        <w:rPr>
          <w:rFonts w:ascii="Arial" w:hAnsi="Arial" w:cs="Arial"/>
        </w:rPr>
      </w:pPr>
      <w:r>
        <w:rPr>
          <w:rFonts w:ascii="Arial" w:hAnsi="Arial" w:cs="Arial"/>
        </w:rPr>
        <w:t>I</w:t>
      </w:r>
      <w:r w:rsidR="00455403">
        <w:rPr>
          <w:rFonts w:ascii="Arial" w:hAnsi="Arial" w:cs="Arial"/>
        </w:rPr>
        <w:t xml:space="preserve">n 2018 many Aboriginal leaders gathered at Uluru </w:t>
      </w:r>
      <w:r w:rsidR="00F70DC7">
        <w:rPr>
          <w:rFonts w:ascii="Arial" w:hAnsi="Arial" w:cs="Arial"/>
        </w:rPr>
        <w:t>in response to the then</w:t>
      </w:r>
      <w:r w:rsidR="00455403">
        <w:rPr>
          <w:rFonts w:ascii="Arial" w:hAnsi="Arial" w:cs="Arial"/>
        </w:rPr>
        <w:t xml:space="preserve"> Government </w:t>
      </w:r>
      <w:r w:rsidR="00E94402">
        <w:rPr>
          <w:rFonts w:ascii="Arial" w:hAnsi="Arial" w:cs="Arial"/>
        </w:rPr>
        <w:t>who asked them what they</w:t>
      </w:r>
      <w:r w:rsidR="00455403">
        <w:rPr>
          <w:rFonts w:ascii="Arial" w:hAnsi="Arial" w:cs="Arial"/>
        </w:rPr>
        <w:t xml:space="preserve"> wanted to see happen to improve the disadvantage that so many </w:t>
      </w:r>
      <w:r w:rsidR="00F70DC7">
        <w:rPr>
          <w:rFonts w:ascii="Arial" w:hAnsi="Arial" w:cs="Arial"/>
        </w:rPr>
        <w:t>F</w:t>
      </w:r>
      <w:r w:rsidR="00455403">
        <w:rPr>
          <w:rFonts w:ascii="Arial" w:hAnsi="Arial" w:cs="Arial"/>
        </w:rPr>
        <w:t xml:space="preserve">irst </w:t>
      </w:r>
      <w:r w:rsidR="00F70DC7">
        <w:rPr>
          <w:rFonts w:ascii="Arial" w:hAnsi="Arial" w:cs="Arial"/>
        </w:rPr>
        <w:t>N</w:t>
      </w:r>
      <w:r w:rsidR="00455403">
        <w:rPr>
          <w:rFonts w:ascii="Arial" w:hAnsi="Arial" w:cs="Arial"/>
        </w:rPr>
        <w:t xml:space="preserve">ations people experience.  One thing that came out of this gathering was a call for Treaty, Truth-telling and an advisory Voice to Parliament. This was done with a generosity of spirit from </w:t>
      </w:r>
      <w:r w:rsidR="008D0F2A">
        <w:rPr>
          <w:rFonts w:ascii="Arial" w:hAnsi="Arial" w:cs="Arial"/>
        </w:rPr>
        <w:t>F</w:t>
      </w:r>
      <w:r w:rsidR="00455403">
        <w:rPr>
          <w:rFonts w:ascii="Arial" w:hAnsi="Arial" w:cs="Arial"/>
        </w:rPr>
        <w:t xml:space="preserve">irst </w:t>
      </w:r>
      <w:r w:rsidR="008D0F2A">
        <w:rPr>
          <w:rFonts w:ascii="Arial" w:hAnsi="Arial" w:cs="Arial"/>
        </w:rPr>
        <w:t>N</w:t>
      </w:r>
      <w:r w:rsidR="00455403">
        <w:rPr>
          <w:rFonts w:ascii="Arial" w:hAnsi="Arial" w:cs="Arial"/>
        </w:rPr>
        <w:t xml:space="preserve">ations people, inviting all of us Australians to come together for a better future for all. </w:t>
      </w:r>
    </w:p>
    <w:p w14:paraId="4117A72B" w14:textId="77777777" w:rsidR="00455403" w:rsidRDefault="00455403" w:rsidP="00247929">
      <w:pPr>
        <w:jc w:val="both"/>
        <w:rPr>
          <w:rFonts w:ascii="Arial" w:hAnsi="Arial" w:cs="Arial"/>
        </w:rPr>
      </w:pPr>
    </w:p>
    <w:p w14:paraId="76FCDF3A" w14:textId="77777777" w:rsidR="00E94402" w:rsidRDefault="00455403" w:rsidP="00247929">
      <w:pPr>
        <w:jc w:val="both"/>
        <w:rPr>
          <w:rFonts w:ascii="Arial" w:hAnsi="Arial" w:cs="Arial"/>
        </w:rPr>
      </w:pPr>
      <w:r>
        <w:rPr>
          <w:rFonts w:ascii="Arial" w:hAnsi="Arial" w:cs="Arial"/>
        </w:rPr>
        <w:lastRenderedPageBreak/>
        <w:t xml:space="preserve">Here we are now in 2023 and a proposal for the advisory Voice to Parliament is going to be put to the Australian public.  A referendum is a wonderful tool. Everyone of voting age is being asked if they support a Voice to Parliament or not. </w:t>
      </w:r>
      <w:r w:rsidR="00E94402">
        <w:rPr>
          <w:rFonts w:ascii="Arial" w:hAnsi="Arial" w:cs="Arial"/>
        </w:rPr>
        <w:t xml:space="preserve"> We are not voting for a government.  We are voting for an issue.  Each and every person of voting age has the right to vote YES or NO on this issue.  </w:t>
      </w:r>
    </w:p>
    <w:p w14:paraId="272501EC" w14:textId="77777777" w:rsidR="00E94402" w:rsidRDefault="00E94402" w:rsidP="00247929">
      <w:pPr>
        <w:jc w:val="both"/>
        <w:rPr>
          <w:rFonts w:ascii="Arial" w:hAnsi="Arial" w:cs="Arial"/>
        </w:rPr>
      </w:pPr>
    </w:p>
    <w:p w14:paraId="4177C280" w14:textId="6ADD6CD2" w:rsidR="00DF4ABB" w:rsidRDefault="00E94402" w:rsidP="00247929">
      <w:pPr>
        <w:jc w:val="both"/>
        <w:rPr>
          <w:rFonts w:ascii="Arial" w:hAnsi="Arial" w:cs="Arial"/>
        </w:rPr>
      </w:pPr>
      <w:r>
        <w:rPr>
          <w:rFonts w:ascii="Arial" w:hAnsi="Arial" w:cs="Arial"/>
        </w:rPr>
        <w:t>Your vote matters and you should vote according to your conscience.</w:t>
      </w:r>
      <w:r w:rsidR="00DF4ABB">
        <w:rPr>
          <w:rFonts w:ascii="Arial" w:hAnsi="Arial" w:cs="Arial"/>
        </w:rPr>
        <w:t xml:space="preserve">  </w:t>
      </w:r>
      <w:r>
        <w:rPr>
          <w:rFonts w:ascii="Arial" w:hAnsi="Arial" w:cs="Arial"/>
        </w:rPr>
        <w:t xml:space="preserve">The purpose of this letter is to encourage you to be informed.  There is a lot of noise going on and it is easy to find that noise distracting or confusing. </w:t>
      </w:r>
      <w:r w:rsidR="00DF4ABB">
        <w:rPr>
          <w:rFonts w:ascii="Arial" w:hAnsi="Arial" w:cs="Arial"/>
        </w:rPr>
        <w:t xml:space="preserve"> Try to avoid getting drawn into the social media arguments that can so easily turn into </w:t>
      </w:r>
      <w:r w:rsidR="002C773B">
        <w:rPr>
          <w:rFonts w:ascii="Arial" w:hAnsi="Arial" w:cs="Arial"/>
        </w:rPr>
        <w:t>‘</w:t>
      </w:r>
      <w:r w:rsidR="00DF4ABB">
        <w:rPr>
          <w:rFonts w:ascii="Arial" w:hAnsi="Arial" w:cs="Arial"/>
        </w:rPr>
        <w:t>lowest common denominator</w:t>
      </w:r>
      <w:r w:rsidR="002C773B">
        <w:rPr>
          <w:rFonts w:ascii="Arial" w:hAnsi="Arial" w:cs="Arial"/>
        </w:rPr>
        <w:t>’</w:t>
      </w:r>
      <w:r w:rsidR="00DF4ABB">
        <w:rPr>
          <w:rFonts w:ascii="Arial" w:hAnsi="Arial" w:cs="Arial"/>
        </w:rPr>
        <w:t xml:space="preserve"> arguments, or the </w:t>
      </w:r>
      <w:r w:rsidR="006567F1">
        <w:rPr>
          <w:rFonts w:ascii="Arial" w:hAnsi="Arial" w:cs="Arial"/>
        </w:rPr>
        <w:t>one-line</w:t>
      </w:r>
      <w:r w:rsidR="00DF4ABB">
        <w:rPr>
          <w:rFonts w:ascii="Arial" w:hAnsi="Arial" w:cs="Arial"/>
        </w:rPr>
        <w:t xml:space="preserve"> slogans that try to politicise this as some kind of fight for the smartest jingle.</w:t>
      </w:r>
    </w:p>
    <w:p w14:paraId="351B6966" w14:textId="77777777" w:rsidR="00DF4ABB" w:rsidRDefault="00DF4ABB" w:rsidP="00247929">
      <w:pPr>
        <w:jc w:val="both"/>
        <w:rPr>
          <w:rFonts w:ascii="Arial" w:hAnsi="Arial" w:cs="Arial"/>
        </w:rPr>
      </w:pPr>
    </w:p>
    <w:p w14:paraId="6572C566" w14:textId="107EC2CA" w:rsidR="00DF4ABB" w:rsidRPr="00F70DC7" w:rsidRDefault="00DF4ABB" w:rsidP="00247929">
      <w:pPr>
        <w:jc w:val="both"/>
        <w:rPr>
          <w:rFonts w:ascii="Arial" w:hAnsi="Arial" w:cs="Arial"/>
        </w:rPr>
      </w:pPr>
      <w:r w:rsidRPr="00F70DC7">
        <w:rPr>
          <w:rFonts w:ascii="Arial" w:hAnsi="Arial" w:cs="Arial"/>
        </w:rPr>
        <w:t>This is a serious issue that will have important consequences for years to come.</w:t>
      </w:r>
    </w:p>
    <w:p w14:paraId="21AAAFFA" w14:textId="4D342329" w:rsidR="00DF4ABB" w:rsidRPr="00F70DC7" w:rsidRDefault="00DF4ABB" w:rsidP="00247929">
      <w:pPr>
        <w:jc w:val="both"/>
        <w:rPr>
          <w:rFonts w:ascii="Arial" w:hAnsi="Arial" w:cs="Arial"/>
        </w:rPr>
      </w:pPr>
      <w:r w:rsidRPr="00F70DC7">
        <w:rPr>
          <w:rFonts w:ascii="Arial" w:hAnsi="Arial" w:cs="Arial"/>
        </w:rPr>
        <w:t xml:space="preserve">It is not a political issue.  It is a Human issue. Those who are playing politics with this should take a long look in the mirror.  It is a Human issue </w:t>
      </w:r>
      <w:r w:rsidR="00D7556E" w:rsidRPr="00F70DC7">
        <w:rPr>
          <w:rFonts w:ascii="Arial" w:hAnsi="Arial" w:cs="Arial"/>
        </w:rPr>
        <w:t xml:space="preserve">about </w:t>
      </w:r>
      <w:r w:rsidR="007845DE">
        <w:rPr>
          <w:rFonts w:ascii="Arial" w:hAnsi="Arial" w:cs="Arial"/>
        </w:rPr>
        <w:t xml:space="preserve">a better </w:t>
      </w:r>
      <w:r w:rsidRPr="00F70DC7">
        <w:rPr>
          <w:rFonts w:ascii="Arial" w:hAnsi="Arial" w:cs="Arial"/>
        </w:rPr>
        <w:t xml:space="preserve">way forward to improve severe disadvantage for many of our most vulnerable </w:t>
      </w:r>
      <w:r w:rsidR="00D7556E" w:rsidRPr="00F70DC7">
        <w:rPr>
          <w:rFonts w:ascii="Arial" w:hAnsi="Arial" w:cs="Arial"/>
        </w:rPr>
        <w:t>people.</w:t>
      </w:r>
    </w:p>
    <w:p w14:paraId="47A6A456" w14:textId="77777777" w:rsidR="00DF4ABB" w:rsidRPr="00F70DC7" w:rsidRDefault="00DF4ABB" w:rsidP="00247929">
      <w:pPr>
        <w:jc w:val="both"/>
        <w:rPr>
          <w:rFonts w:ascii="Arial" w:hAnsi="Arial" w:cs="Arial"/>
        </w:rPr>
      </w:pPr>
    </w:p>
    <w:p w14:paraId="76CFB92D" w14:textId="4BA49B9D" w:rsidR="00455403" w:rsidRPr="00F70DC7" w:rsidRDefault="00DF4ABB" w:rsidP="00247929">
      <w:pPr>
        <w:jc w:val="both"/>
        <w:rPr>
          <w:rFonts w:ascii="Arial" w:hAnsi="Arial" w:cs="Arial"/>
        </w:rPr>
      </w:pPr>
      <w:r w:rsidRPr="00F70DC7">
        <w:rPr>
          <w:rFonts w:ascii="Arial" w:hAnsi="Arial" w:cs="Arial"/>
        </w:rPr>
        <w:t>With this in mind, I have included below some references to what I consider to be well-balanced and helpful resources where you can get some good information.</w:t>
      </w:r>
    </w:p>
    <w:p w14:paraId="2DA99652" w14:textId="77777777" w:rsidR="00DF4ABB" w:rsidRPr="00F70DC7" w:rsidRDefault="00DF4ABB" w:rsidP="00247929">
      <w:pPr>
        <w:jc w:val="both"/>
        <w:rPr>
          <w:rFonts w:ascii="Arial" w:hAnsi="Arial" w:cs="Arial"/>
        </w:rPr>
      </w:pPr>
    </w:p>
    <w:p w14:paraId="6856B019" w14:textId="134AA90F" w:rsidR="005257D6" w:rsidRPr="00F70DC7" w:rsidRDefault="00F70DC7" w:rsidP="005257D6">
      <w:pPr>
        <w:jc w:val="both"/>
        <w:rPr>
          <w:rFonts w:ascii="Arial" w:hAnsi="Arial" w:cs="Arial"/>
        </w:rPr>
      </w:pPr>
      <w:r w:rsidRPr="00F70DC7">
        <w:rPr>
          <w:rFonts w:ascii="Arial" w:hAnsi="Arial" w:cs="Arial"/>
          <w:noProof/>
        </w:rPr>
        <mc:AlternateContent>
          <mc:Choice Requires="wps">
            <w:drawing>
              <wp:anchor distT="45720" distB="45720" distL="114300" distR="114300" simplePos="0" relativeHeight="251719680" behindDoc="1" locked="0" layoutInCell="1" allowOverlap="1" wp14:anchorId="67170FB0" wp14:editId="7A6E5E68">
                <wp:simplePos x="0" y="0"/>
                <wp:positionH relativeFrom="column">
                  <wp:posOffset>4492796</wp:posOffset>
                </wp:positionH>
                <wp:positionV relativeFrom="paragraph">
                  <wp:posOffset>948083</wp:posOffset>
                </wp:positionV>
                <wp:extent cx="1964690" cy="1978660"/>
                <wp:effectExtent l="0" t="0" r="0" b="2540"/>
                <wp:wrapTight wrapText="bothSides">
                  <wp:wrapPolygon edited="0">
                    <wp:start x="0" y="0"/>
                    <wp:lineTo x="0" y="21420"/>
                    <wp:lineTo x="21363" y="21420"/>
                    <wp:lineTo x="21363"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978660"/>
                        </a:xfrm>
                        <a:prstGeom prst="rect">
                          <a:avLst/>
                        </a:prstGeom>
                        <a:solidFill>
                          <a:srgbClr val="FFFFFF"/>
                        </a:solidFill>
                        <a:ln w="9525">
                          <a:noFill/>
                          <a:miter lim="800000"/>
                          <a:headEnd/>
                          <a:tailEnd/>
                        </a:ln>
                      </wps:spPr>
                      <wps:txbx>
                        <w:txbxContent>
                          <w:p w14:paraId="2F68774B" w14:textId="2C999A2F" w:rsidR="00F70DC7" w:rsidRDefault="00F70DC7" w:rsidP="00F70DC7">
                            <w:r>
                              <w:rPr>
                                <w:noProof/>
                              </w:rPr>
                              <w:drawing>
                                <wp:inline distT="0" distB="0" distL="0" distR="0" wp14:anchorId="1BBCD797" wp14:editId="36A77F84">
                                  <wp:extent cx="1778102" cy="2017907"/>
                                  <wp:effectExtent l="0" t="0" r="0" b="1905"/>
                                  <wp:docPr id="1389386045" name="Picture 3" descr="May be an image of text that says 'The Voice is not the answer to all problems YES The Voice is a step in the right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text that says 'The Voice is not the answer to all problems YES The Voice is a step in the right dir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823" cy="20323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70FB0" id="Text Box 23" o:spid="_x0000_s1027" type="#_x0000_t202" style="position:absolute;left:0;text-align:left;margin-left:353.75pt;margin-top:74.65pt;width:154.7pt;height:155.8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" stroked="f">
                <v:textbox>
                  <w:txbxContent>
                    <w:p w14:paraId="2F68774B" w14:textId="2C999A2F" w:rsidR="00F70DC7" w:rsidRDefault="00F70DC7" w:rsidP="00F70DC7">
                      <w:r>
                        <w:rPr>
                          <w:noProof/>
                        </w:rPr>
                        <w:drawing>
                          <wp:inline distT="0" distB="0" distL="0" distR="0" wp14:anchorId="1BBCD797" wp14:editId="36A77F84">
                            <wp:extent cx="1778102" cy="2017907"/>
                            <wp:effectExtent l="0" t="0" r="0" b="1905"/>
                            <wp:docPr id="1389386045" name="Picture 3" descr="May be an image of text that says 'The Voice is not the answer to all problems YES The Voice is a step in the right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text that says 'The Voice is not the answer to all problems YES The Voice is a step in the right dir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823" cy="2032344"/>
                                    </a:xfrm>
                                    <a:prstGeom prst="rect">
                                      <a:avLst/>
                                    </a:prstGeom>
                                    <a:noFill/>
                                    <a:ln>
                                      <a:noFill/>
                                    </a:ln>
                                  </pic:spPr>
                                </pic:pic>
                              </a:graphicData>
                            </a:graphic>
                          </wp:inline>
                        </w:drawing>
                      </w:r>
                    </w:p>
                  </w:txbxContent>
                </v:textbox>
                <w10:wrap type="tight"/>
              </v:shape>
            </w:pict>
          </mc:Fallback>
        </mc:AlternateContent>
      </w:r>
      <w:r w:rsidR="005257D6" w:rsidRPr="00F70DC7">
        <w:rPr>
          <w:rFonts w:ascii="Arial" w:hAnsi="Arial" w:cs="Arial"/>
        </w:rPr>
        <w:t>At the heart of the Uniting Church is a commitment to walk together with First Nations people in seeking justice. We seek to work and pray together as First and Second Peoples for more just, inclusive and equal relationships in the church and in this nation. Inspired by this commitment, we support a constitutionally enshrined Aboriginal and Torres Strait Islander Voice to Parliament as an historic opportunity to recognise and honour First Nations people and to walk together as a nation toward a better future.</w:t>
      </w:r>
      <w:r w:rsidR="005257D6" w:rsidRPr="00F70DC7">
        <w:rPr>
          <w:rFonts w:ascii="Arial" w:hAnsi="Arial" w:cs="Arial"/>
        </w:rPr>
        <w:t xml:space="preserve">  </w:t>
      </w:r>
    </w:p>
    <w:p w14:paraId="76C3EA71" w14:textId="2F14D31B" w:rsidR="007B2DEC" w:rsidRDefault="007B2DEC" w:rsidP="005257D6">
      <w:pPr>
        <w:jc w:val="both"/>
        <w:rPr>
          <w:rFonts w:ascii="Arial" w:hAnsi="Arial" w:cs="Arial"/>
        </w:rPr>
      </w:pPr>
    </w:p>
    <w:p w14:paraId="2C68C619" w14:textId="7405638C" w:rsidR="007B2DEC" w:rsidRDefault="007B2DEC" w:rsidP="007B2DEC">
      <w:pPr>
        <w:jc w:val="both"/>
        <w:rPr>
          <w:rFonts w:ascii="Arial" w:hAnsi="Arial" w:cs="Arial"/>
        </w:rPr>
      </w:pPr>
      <w:r>
        <w:rPr>
          <w:rFonts w:ascii="Arial" w:hAnsi="Arial" w:cs="Arial"/>
        </w:rPr>
        <w:t>I will be voting YES on October 14</w:t>
      </w:r>
      <w:r w:rsidRPr="007B2DEC">
        <w:rPr>
          <w:rFonts w:ascii="Arial" w:hAnsi="Arial" w:cs="Arial"/>
          <w:vertAlign w:val="superscript"/>
        </w:rPr>
        <w:t>th</w:t>
      </w:r>
      <w:r>
        <w:rPr>
          <w:rFonts w:ascii="Arial" w:hAnsi="Arial" w:cs="Arial"/>
        </w:rPr>
        <w:t>.  If you are unsure, I encourage you to consider voting YES.  Check out the resources below</w:t>
      </w:r>
      <w:r w:rsidR="00F70DC7">
        <w:rPr>
          <w:rFonts w:ascii="Arial" w:hAnsi="Arial" w:cs="Arial"/>
        </w:rPr>
        <w:t>.</w:t>
      </w:r>
      <w:r>
        <w:rPr>
          <w:rFonts w:ascii="Arial" w:hAnsi="Arial" w:cs="Arial"/>
        </w:rPr>
        <w:t xml:space="preserve">  I am happy </w:t>
      </w:r>
      <w:r w:rsidR="003F582B">
        <w:rPr>
          <w:rFonts w:ascii="Arial" w:hAnsi="Arial" w:cs="Arial"/>
        </w:rPr>
        <w:t>to</w:t>
      </w:r>
      <w:r>
        <w:rPr>
          <w:rFonts w:ascii="Arial" w:hAnsi="Arial" w:cs="Arial"/>
        </w:rPr>
        <w:t xml:space="preserve"> talk </w:t>
      </w:r>
      <w:r w:rsidR="003F582B">
        <w:rPr>
          <w:rFonts w:ascii="Arial" w:hAnsi="Arial" w:cs="Arial"/>
        </w:rPr>
        <w:t xml:space="preserve">with </w:t>
      </w:r>
      <w:r>
        <w:rPr>
          <w:rFonts w:ascii="Arial" w:hAnsi="Arial" w:cs="Arial"/>
        </w:rPr>
        <w:t>anyone about this in a respectful way</w:t>
      </w:r>
      <w:r w:rsidR="003F582B">
        <w:rPr>
          <w:rFonts w:ascii="Arial" w:hAnsi="Arial" w:cs="Arial"/>
        </w:rPr>
        <w:t>,</w:t>
      </w:r>
      <w:r>
        <w:rPr>
          <w:rFonts w:ascii="Arial" w:hAnsi="Arial" w:cs="Arial"/>
        </w:rPr>
        <w:t xml:space="preserve"> if you want.  Just call me.</w:t>
      </w:r>
    </w:p>
    <w:p w14:paraId="15810427" w14:textId="5EF25F9B" w:rsidR="007B2DEC" w:rsidRDefault="007B2DEC" w:rsidP="007B2DEC">
      <w:pPr>
        <w:pStyle w:val="NormalWeb"/>
        <w:rPr>
          <w:rFonts w:ascii="Arial" w:hAnsi="Arial" w:cs="Arial"/>
        </w:rPr>
      </w:pPr>
      <w:hyperlink r:id="rId13" w:history="1">
        <w:r w:rsidRPr="00EF7BC5">
          <w:rPr>
            <w:rStyle w:val="Hyperlink"/>
            <w:rFonts w:ascii="Arial" w:hAnsi="Arial" w:cs="Arial"/>
          </w:rPr>
          <w:t>https://uniting.church/a-voice-to-parliament-in-2-pages/</w:t>
        </w:r>
      </w:hyperlink>
      <w:r>
        <w:rPr>
          <w:rFonts w:ascii="Arial" w:hAnsi="Arial" w:cs="Arial"/>
        </w:rPr>
        <w:t xml:space="preserve">   </w:t>
      </w:r>
    </w:p>
    <w:p w14:paraId="0EC56575" w14:textId="7728B709" w:rsidR="00D7556E" w:rsidRPr="00F70DC7" w:rsidRDefault="007B2DEC" w:rsidP="00F70DC7">
      <w:pPr>
        <w:pStyle w:val="NormalWeb"/>
        <w:rPr>
          <w:rFonts w:ascii="Roboto" w:hAnsi="Roboto"/>
          <w:color w:val="6C6C72"/>
        </w:rPr>
      </w:pPr>
      <w:hyperlink r:id="rId14" w:history="1">
        <w:r>
          <w:rPr>
            <w:rStyle w:val="Hyperlink"/>
            <w:rFonts w:ascii="Roboto" w:hAnsi="Roboto"/>
            <w:u w:val="none"/>
          </w:rPr>
          <w:t>https://uniting.church/voice/</w:t>
        </w:r>
      </w:hyperlink>
      <w:r>
        <w:rPr>
          <w:rFonts w:ascii="Roboto" w:hAnsi="Roboto"/>
          <w:color w:val="6C6C72"/>
        </w:rPr>
        <w:br/>
      </w:r>
      <w:hyperlink r:id="rId15" w:history="1">
        <w:r>
          <w:rPr>
            <w:rStyle w:val="Hyperlink"/>
            <w:rFonts w:ascii="Roboto" w:hAnsi="Roboto"/>
            <w:u w:val="none"/>
          </w:rPr>
          <w:t>https://yes23.com.au/</w:t>
        </w:r>
      </w:hyperlink>
      <w:r>
        <w:rPr>
          <w:rFonts w:ascii="Roboto" w:hAnsi="Roboto"/>
          <w:color w:val="6C6C72"/>
        </w:rPr>
        <w:br/>
      </w:r>
      <w:hyperlink r:id="rId16" w:history="1">
        <w:r>
          <w:rPr>
            <w:rStyle w:val="Hyperlink"/>
            <w:rFonts w:ascii="Roboto" w:hAnsi="Roboto"/>
            <w:u w:val="none"/>
          </w:rPr>
          <w:t>https://ulurustatement.org/</w:t>
        </w:r>
      </w:hyperlink>
      <w:r>
        <w:rPr>
          <w:rFonts w:ascii="Roboto" w:hAnsi="Roboto"/>
          <w:color w:val="6C6C72"/>
        </w:rPr>
        <w:br/>
      </w:r>
      <w:hyperlink r:id="rId17" w:history="1">
        <w:r>
          <w:rPr>
            <w:rStyle w:val="Hyperlink"/>
            <w:rFonts w:ascii="Roboto" w:hAnsi="Roboto"/>
            <w:u w:val="none"/>
          </w:rPr>
          <w:t>https://www.ncca.org.au/first-nations-resources/resources/item/2991-a-voice-to-parliament</w:t>
        </w:r>
      </w:hyperlink>
    </w:p>
    <w:p w14:paraId="06BED94B" w14:textId="57F0CD38" w:rsidR="00D7556E" w:rsidRDefault="00D7556E" w:rsidP="00247929">
      <w:pPr>
        <w:jc w:val="both"/>
        <w:rPr>
          <w:rFonts w:ascii="Arial" w:hAnsi="Arial" w:cs="Arial"/>
        </w:rPr>
      </w:pPr>
      <w:r>
        <w:rPr>
          <w:rFonts w:ascii="Arial" w:hAnsi="Arial" w:cs="Arial"/>
        </w:rPr>
        <w:t>Be informed.  Your vote matters.</w:t>
      </w:r>
      <w:r w:rsidR="007B2DEC">
        <w:rPr>
          <w:rFonts w:ascii="Arial" w:hAnsi="Arial" w:cs="Arial"/>
        </w:rPr>
        <w:t xml:space="preserve">  </w:t>
      </w:r>
      <w:r>
        <w:rPr>
          <w:rFonts w:ascii="Arial" w:hAnsi="Arial" w:cs="Arial"/>
        </w:rPr>
        <w:t>History is calling.</w:t>
      </w:r>
    </w:p>
    <w:p w14:paraId="0C0374FB" w14:textId="1FC15BF0" w:rsidR="00D7556E" w:rsidRPr="00942362" w:rsidRDefault="00D7556E" w:rsidP="00D7556E">
      <w:pPr>
        <w:jc w:val="both"/>
        <w:rPr>
          <w:rFonts w:ascii="Arial" w:hAnsi="Arial" w:cs="Arial"/>
        </w:rPr>
      </w:pPr>
      <w:r w:rsidRPr="006C3186">
        <w:rPr>
          <w:noProof/>
        </w:rPr>
        <mc:AlternateContent>
          <mc:Choice Requires="wps">
            <w:drawing>
              <wp:anchor distT="45720" distB="45720" distL="114300" distR="114300" simplePos="0" relativeHeight="251714560" behindDoc="0" locked="0" layoutInCell="1" allowOverlap="1" wp14:anchorId="61F747B8" wp14:editId="6088CAD0">
                <wp:simplePos x="0" y="0"/>
                <wp:positionH relativeFrom="margin">
                  <wp:posOffset>3652974</wp:posOffset>
                </wp:positionH>
                <wp:positionV relativeFrom="paragraph">
                  <wp:posOffset>74077</wp:posOffset>
                </wp:positionV>
                <wp:extent cx="2409825" cy="2581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81275"/>
                        </a:xfrm>
                        <a:prstGeom prst="rect">
                          <a:avLst/>
                        </a:prstGeom>
                        <a:noFill/>
                        <a:ln w="9525">
                          <a:noFill/>
                          <a:miter lim="800000"/>
                          <a:headEnd/>
                          <a:tailEnd/>
                        </a:ln>
                      </wps:spPr>
                      <wps:txbx>
                        <w:txbxContent>
                          <w:p w14:paraId="23183A81" w14:textId="77777777" w:rsidR="00D7556E" w:rsidRDefault="00D7556E" w:rsidP="00D7556E">
                            <w:pPr>
                              <w:ind w:left="142"/>
                              <w:rPr>
                                <w:rFonts w:ascii="Segoe UI Symbol" w:hAnsi="Segoe UI Symbol"/>
                              </w:rPr>
                            </w:pPr>
                            <w:r>
                              <w:rPr>
                                <w:noProof/>
                                <w:lang w:eastAsia="en-AU"/>
                              </w:rPr>
                              <w:drawing>
                                <wp:inline distT="0" distB="0" distL="0" distR="0" wp14:anchorId="625C21D0" wp14:editId="038A064D">
                                  <wp:extent cx="1371600" cy="1244339"/>
                                  <wp:effectExtent l="0" t="0" r="0" b="0"/>
                                  <wp:docPr id="1755031100" name="Picture 1755031100" descr="D:\data\profiles\thresi.mauboy\AppData\Local\Microsoft\Windows\Temporary Internet Files\Content.Word\Covenanting logo Top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iles\thresi.mauboy\AppData\Local\Microsoft\Windows\Temporary Internet Files\Content.Word\Covenanting logo Top resolutio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8169" cy="1268443"/>
                                          </a:xfrm>
                                          <a:prstGeom prst="rect">
                                            <a:avLst/>
                                          </a:prstGeom>
                                          <a:noFill/>
                                          <a:ln>
                                            <a:noFill/>
                                          </a:ln>
                                        </pic:spPr>
                                      </pic:pic>
                                    </a:graphicData>
                                  </a:graphic>
                                </wp:inline>
                              </w:drawing>
                            </w:r>
                          </w:p>
                          <w:p w14:paraId="73893D07" w14:textId="77777777" w:rsidR="00D7556E" w:rsidRPr="00A8784C" w:rsidRDefault="00D7556E" w:rsidP="00D7556E">
                            <w:pPr>
                              <w:ind w:left="142"/>
                              <w:rPr>
                                <w:rFonts w:ascii="Tahoma" w:eastAsia="Calibri" w:hAnsi="Tahoma" w:cs="Tahoma"/>
                                <w:color w:val="1F497D"/>
                                <w:sz w:val="16"/>
                                <w:szCs w:val="16"/>
                                <w:lang w:eastAsia="en-AU"/>
                              </w:rPr>
                            </w:pPr>
                          </w:p>
                          <w:p w14:paraId="72F73166" w14:textId="77777777" w:rsidR="00D7556E"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The Uniting Church in Australia</w:t>
                            </w:r>
                          </w:p>
                          <w:p w14:paraId="102EF9A3"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Northern Synod</w:t>
                            </w:r>
                          </w:p>
                          <w:p w14:paraId="752BA51F"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2 Railway St, Parap NT 0820</w:t>
                            </w:r>
                          </w:p>
                          <w:p w14:paraId="266A9E55" w14:textId="77777777" w:rsidR="00D7556E" w:rsidRDefault="00D7556E" w:rsidP="00D7556E">
                            <w:pPr>
                              <w:ind w:left="142"/>
                              <w:rPr>
                                <w:rFonts w:ascii="Tahoma" w:eastAsia="Calibri" w:hAnsi="Tahoma" w:cs="Tahoma"/>
                                <w:color w:val="1F497D"/>
                                <w:sz w:val="20"/>
                                <w:szCs w:val="20"/>
                                <w:lang w:eastAsia="en-AU"/>
                              </w:rPr>
                            </w:pPr>
                            <w:r>
                              <w:rPr>
                                <w:rFonts w:ascii="Tahoma" w:eastAsia="Calibri" w:hAnsi="Tahoma" w:cs="Tahoma"/>
                                <w:color w:val="1F497D"/>
                                <w:sz w:val="20"/>
                                <w:szCs w:val="20"/>
                                <w:lang w:eastAsia="en-AU"/>
                              </w:rPr>
                              <w:t xml:space="preserve">Postal:  </w:t>
                            </w:r>
                            <w:r w:rsidRPr="00937CD8">
                              <w:rPr>
                                <w:rFonts w:ascii="Tahoma" w:eastAsia="Calibri" w:hAnsi="Tahoma" w:cs="Tahoma"/>
                                <w:color w:val="1F497D"/>
                                <w:sz w:val="20"/>
                                <w:szCs w:val="20"/>
                                <w:lang w:eastAsia="en-AU"/>
                              </w:rPr>
                              <w:t xml:space="preserve">PO Box 38221, </w:t>
                            </w:r>
                          </w:p>
                          <w:p w14:paraId="6348F752"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Winnellie NT 0821</w:t>
                            </w:r>
                          </w:p>
                          <w:p w14:paraId="0144F9D5"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Ph: 08 8982 3400  Fax: 08 8982 349</w:t>
                            </w:r>
                          </w:p>
                          <w:p w14:paraId="4E310937"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admin@ns.uca.org.au</w:t>
                            </w:r>
                          </w:p>
                          <w:p w14:paraId="4A3B5C98" w14:textId="77777777" w:rsidR="00D7556E" w:rsidRDefault="00D7556E" w:rsidP="00D755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747B8" id="Text Box 2" o:spid="_x0000_s1028" type="#_x0000_t202" style="position:absolute;left:0;text-align:left;margin-left:287.65pt;margin-top:5.85pt;width:189.75pt;height:203.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" filled="f" stroked="f">
                <v:textbox>
                  <w:txbxContent>
                    <w:p w14:paraId="23183A81" w14:textId="77777777" w:rsidR="00D7556E" w:rsidRDefault="00D7556E" w:rsidP="00D7556E">
                      <w:pPr>
                        <w:ind w:left="142"/>
                        <w:rPr>
                          <w:rFonts w:ascii="Segoe UI Symbol" w:hAnsi="Segoe UI Symbol"/>
                        </w:rPr>
                      </w:pPr>
                      <w:r>
                        <w:rPr>
                          <w:noProof/>
                          <w:lang w:eastAsia="en-AU"/>
                        </w:rPr>
                        <w:drawing>
                          <wp:inline distT="0" distB="0" distL="0" distR="0" wp14:anchorId="625C21D0" wp14:editId="038A064D">
                            <wp:extent cx="1371600" cy="1244339"/>
                            <wp:effectExtent l="0" t="0" r="0" b="0"/>
                            <wp:docPr id="1755031100" name="Picture 1755031100" descr="D:\data\profiles\thresi.mauboy\AppData\Local\Microsoft\Windows\Temporary Internet Files\Content.Word\Covenanting logo Top res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iles\thresi.mauboy\AppData\Local\Microsoft\Windows\Temporary Internet Files\Content.Word\Covenanting logo Top resolutio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8169" cy="1268443"/>
                                    </a:xfrm>
                                    <a:prstGeom prst="rect">
                                      <a:avLst/>
                                    </a:prstGeom>
                                    <a:noFill/>
                                    <a:ln>
                                      <a:noFill/>
                                    </a:ln>
                                  </pic:spPr>
                                </pic:pic>
                              </a:graphicData>
                            </a:graphic>
                          </wp:inline>
                        </w:drawing>
                      </w:r>
                    </w:p>
                    <w:p w14:paraId="73893D07" w14:textId="77777777" w:rsidR="00D7556E" w:rsidRPr="00A8784C" w:rsidRDefault="00D7556E" w:rsidP="00D7556E">
                      <w:pPr>
                        <w:ind w:left="142"/>
                        <w:rPr>
                          <w:rFonts w:ascii="Tahoma" w:eastAsia="Calibri" w:hAnsi="Tahoma" w:cs="Tahoma"/>
                          <w:color w:val="1F497D"/>
                          <w:sz w:val="16"/>
                          <w:szCs w:val="16"/>
                          <w:lang w:eastAsia="en-AU"/>
                        </w:rPr>
                      </w:pPr>
                    </w:p>
                    <w:p w14:paraId="72F73166" w14:textId="77777777" w:rsidR="00D7556E"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The Uniting Church in Australia</w:t>
                      </w:r>
                    </w:p>
                    <w:p w14:paraId="102EF9A3"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Northern Synod</w:t>
                      </w:r>
                    </w:p>
                    <w:p w14:paraId="752BA51F"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2 Railway St, Parap NT 0820</w:t>
                      </w:r>
                    </w:p>
                    <w:p w14:paraId="266A9E55" w14:textId="77777777" w:rsidR="00D7556E" w:rsidRDefault="00D7556E" w:rsidP="00D7556E">
                      <w:pPr>
                        <w:ind w:left="142"/>
                        <w:rPr>
                          <w:rFonts w:ascii="Tahoma" w:eastAsia="Calibri" w:hAnsi="Tahoma" w:cs="Tahoma"/>
                          <w:color w:val="1F497D"/>
                          <w:sz w:val="20"/>
                          <w:szCs w:val="20"/>
                          <w:lang w:eastAsia="en-AU"/>
                        </w:rPr>
                      </w:pPr>
                      <w:r>
                        <w:rPr>
                          <w:rFonts w:ascii="Tahoma" w:eastAsia="Calibri" w:hAnsi="Tahoma" w:cs="Tahoma"/>
                          <w:color w:val="1F497D"/>
                          <w:sz w:val="20"/>
                          <w:szCs w:val="20"/>
                          <w:lang w:eastAsia="en-AU"/>
                        </w:rPr>
                        <w:t xml:space="preserve">Postal:  </w:t>
                      </w:r>
                      <w:r w:rsidRPr="00937CD8">
                        <w:rPr>
                          <w:rFonts w:ascii="Tahoma" w:eastAsia="Calibri" w:hAnsi="Tahoma" w:cs="Tahoma"/>
                          <w:color w:val="1F497D"/>
                          <w:sz w:val="20"/>
                          <w:szCs w:val="20"/>
                          <w:lang w:eastAsia="en-AU"/>
                        </w:rPr>
                        <w:t xml:space="preserve">PO Box 38221, </w:t>
                      </w:r>
                    </w:p>
                    <w:p w14:paraId="6348F752"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Winnellie NT 0821</w:t>
                      </w:r>
                    </w:p>
                    <w:p w14:paraId="0144F9D5"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Ph: 08 8982 3400  Fax: 08 8982 349</w:t>
                      </w:r>
                    </w:p>
                    <w:p w14:paraId="4E310937" w14:textId="77777777" w:rsidR="00D7556E" w:rsidRPr="00937CD8" w:rsidRDefault="00D7556E" w:rsidP="00D7556E">
                      <w:pPr>
                        <w:ind w:left="142"/>
                        <w:rPr>
                          <w:rFonts w:ascii="Tahoma" w:eastAsia="Calibri" w:hAnsi="Tahoma" w:cs="Tahoma"/>
                          <w:color w:val="1F497D"/>
                          <w:sz w:val="20"/>
                          <w:szCs w:val="20"/>
                          <w:lang w:eastAsia="en-AU"/>
                        </w:rPr>
                      </w:pPr>
                      <w:r w:rsidRPr="00937CD8">
                        <w:rPr>
                          <w:rFonts w:ascii="Tahoma" w:eastAsia="Calibri" w:hAnsi="Tahoma" w:cs="Tahoma"/>
                          <w:color w:val="1F497D"/>
                          <w:sz w:val="20"/>
                          <w:szCs w:val="20"/>
                          <w:lang w:eastAsia="en-AU"/>
                        </w:rPr>
                        <w:t>admin@ns.uca.org.au</w:t>
                      </w:r>
                    </w:p>
                    <w:p w14:paraId="4A3B5C98" w14:textId="77777777" w:rsidR="00D7556E" w:rsidRDefault="00D7556E" w:rsidP="00D7556E"/>
                  </w:txbxContent>
                </v:textbox>
                <w10:wrap type="square" anchorx="margin"/>
              </v:shape>
            </w:pict>
          </mc:Fallback>
        </mc:AlternateContent>
      </w:r>
      <w:r w:rsidRPr="00942362">
        <w:rPr>
          <w:rFonts w:ascii="Arial" w:hAnsi="Arial" w:cs="Arial"/>
          <w:noProof/>
        </w:rPr>
        <mc:AlternateContent>
          <mc:Choice Requires="wps">
            <w:drawing>
              <wp:anchor distT="45720" distB="45720" distL="114300" distR="114300" simplePos="0" relativeHeight="251715584" behindDoc="0" locked="0" layoutInCell="1" allowOverlap="1" wp14:anchorId="7063D8B9" wp14:editId="417E11CA">
                <wp:simplePos x="0" y="0"/>
                <wp:positionH relativeFrom="column">
                  <wp:posOffset>6234626</wp:posOffset>
                </wp:positionH>
                <wp:positionV relativeFrom="paragraph">
                  <wp:posOffset>174429</wp:posOffset>
                </wp:positionV>
                <wp:extent cx="2360930" cy="191071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10715"/>
                        </a:xfrm>
                        <a:prstGeom prst="rect">
                          <a:avLst/>
                        </a:prstGeom>
                        <a:solidFill>
                          <a:srgbClr val="FFFFFF"/>
                        </a:solidFill>
                        <a:ln w="9525">
                          <a:noFill/>
                          <a:miter lim="800000"/>
                          <a:headEnd/>
                          <a:tailEnd/>
                        </a:ln>
                      </wps:spPr>
                      <wps:txbx>
                        <w:txbxContent>
                          <w:p w14:paraId="6120745D" w14:textId="77777777" w:rsidR="00D7556E" w:rsidRDefault="00D7556E" w:rsidP="00D7556E"/>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063D8B9" id="Text Box 12" o:spid="_x0000_s1029" type="#_x0000_t202" style="position:absolute;left:0;text-align:left;margin-left:490.9pt;margin-top:13.75pt;width:185.9pt;height:150.45pt;z-index:25171558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" stroked="f">
                <v:textbox style="mso-fit-shape-to-text:t">
                  <w:txbxContent>
                    <w:p w14:paraId="6120745D" w14:textId="77777777" w:rsidR="00D7556E" w:rsidRDefault="00D7556E" w:rsidP="00D7556E"/>
                  </w:txbxContent>
                </v:textbox>
                <w10:wrap type="square"/>
              </v:shape>
            </w:pict>
          </mc:Fallback>
        </mc:AlternateContent>
      </w:r>
    </w:p>
    <w:p w14:paraId="7BAB697E" w14:textId="77777777" w:rsidR="00D7556E" w:rsidRPr="00942362" w:rsidRDefault="00D7556E" w:rsidP="00D7556E">
      <w:pPr>
        <w:jc w:val="both"/>
        <w:rPr>
          <w:rFonts w:ascii="Arial" w:hAnsi="Arial" w:cs="Arial"/>
          <w:sz w:val="22"/>
          <w:szCs w:val="22"/>
        </w:rPr>
      </w:pPr>
      <w:r w:rsidRPr="00942362">
        <w:rPr>
          <w:rFonts w:ascii="Arial" w:hAnsi="Arial" w:cs="Arial"/>
        </w:rPr>
        <w:t>The best is yet to come,</w:t>
      </w:r>
    </w:p>
    <w:p w14:paraId="79FAFC55" w14:textId="77777777" w:rsidR="00D7556E" w:rsidRDefault="00D7556E" w:rsidP="00D7556E">
      <w:pPr>
        <w:rPr>
          <w:rFonts w:ascii="Calibri" w:hAnsi="Calibri"/>
          <w:sz w:val="22"/>
          <w:szCs w:val="22"/>
        </w:rPr>
      </w:pPr>
    </w:p>
    <w:p w14:paraId="2CAF48EF" w14:textId="77777777" w:rsidR="00D7556E" w:rsidRDefault="00D7556E" w:rsidP="00D7556E">
      <w:pPr>
        <w:rPr>
          <w:rFonts w:ascii="Calibri" w:hAnsi="Calibri"/>
          <w:sz w:val="22"/>
          <w:szCs w:val="22"/>
        </w:rPr>
      </w:pPr>
      <w:r w:rsidRPr="00B3601D">
        <w:rPr>
          <w:noProof/>
        </w:rPr>
        <w:drawing>
          <wp:inline distT="0" distB="0" distL="0" distR="0" wp14:anchorId="1C7D5178" wp14:editId="0EAB2F54">
            <wp:extent cx="1294765" cy="48258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486"/>
                    <a:stretch/>
                  </pic:blipFill>
                  <pic:spPr bwMode="auto">
                    <a:xfrm>
                      <a:off x="0" y="0"/>
                      <a:ext cx="1294820" cy="482600"/>
                    </a:xfrm>
                    <a:prstGeom prst="rect">
                      <a:avLst/>
                    </a:prstGeom>
                    <a:noFill/>
                    <a:ln>
                      <a:noFill/>
                    </a:ln>
                    <a:extLst>
                      <a:ext uri="{53640926-AAD7-44D8-BBD7-CCE9431645EC}">
                        <a14:shadowObscured xmlns:a14="http://schemas.microsoft.com/office/drawing/2010/main"/>
                      </a:ext>
                    </a:extLst>
                  </pic:spPr>
                </pic:pic>
              </a:graphicData>
            </a:graphic>
          </wp:inline>
        </w:drawing>
      </w:r>
    </w:p>
    <w:p w14:paraId="5B8DBCA2" w14:textId="77777777" w:rsidR="00D7556E" w:rsidRPr="00D976F4" w:rsidRDefault="00D7556E" w:rsidP="00D7556E">
      <w:pPr>
        <w:rPr>
          <w:sz w:val="22"/>
          <w:szCs w:val="22"/>
        </w:rPr>
      </w:pPr>
      <w:r w:rsidRPr="00D976F4">
        <w:rPr>
          <w:sz w:val="22"/>
          <w:szCs w:val="22"/>
        </w:rPr>
        <w:t>Rev Tony Goodluck</w:t>
      </w:r>
    </w:p>
    <w:p w14:paraId="678A7B73" w14:textId="77777777" w:rsidR="00D7556E" w:rsidRPr="00D976F4" w:rsidRDefault="00D7556E" w:rsidP="00D7556E">
      <w:pPr>
        <w:rPr>
          <w:sz w:val="22"/>
          <w:szCs w:val="22"/>
        </w:rPr>
      </w:pPr>
      <w:r w:rsidRPr="00D976F4">
        <w:rPr>
          <w:sz w:val="22"/>
          <w:szCs w:val="22"/>
        </w:rPr>
        <w:t>Nangarridj</w:t>
      </w:r>
    </w:p>
    <w:p w14:paraId="46AEDA7F" w14:textId="77777777" w:rsidR="00D7556E" w:rsidRPr="00D976F4" w:rsidRDefault="00D7556E" w:rsidP="00D7556E">
      <w:pPr>
        <w:rPr>
          <w:b/>
          <w:bCs/>
          <w:sz w:val="22"/>
          <w:szCs w:val="22"/>
        </w:rPr>
      </w:pPr>
      <w:r w:rsidRPr="00D976F4">
        <w:rPr>
          <w:b/>
          <w:bCs/>
          <w:sz w:val="22"/>
          <w:szCs w:val="22"/>
        </w:rPr>
        <w:t>Moderator</w:t>
      </w:r>
    </w:p>
    <w:p w14:paraId="3D010D4F" w14:textId="77777777" w:rsidR="00D7556E" w:rsidRPr="00D976F4" w:rsidRDefault="00D7556E" w:rsidP="00D7556E">
      <w:pPr>
        <w:rPr>
          <w:b/>
          <w:bCs/>
          <w:sz w:val="22"/>
          <w:szCs w:val="22"/>
        </w:rPr>
      </w:pPr>
      <w:r w:rsidRPr="00D976F4">
        <w:rPr>
          <w:b/>
          <w:bCs/>
          <w:sz w:val="22"/>
          <w:szCs w:val="22"/>
        </w:rPr>
        <w:t>Northern Synod</w:t>
      </w:r>
    </w:p>
    <w:p w14:paraId="6C685B00" w14:textId="77777777" w:rsidR="00D7556E" w:rsidRPr="00D976F4" w:rsidRDefault="00D7556E" w:rsidP="00D7556E">
      <w:pPr>
        <w:rPr>
          <w:b/>
          <w:bCs/>
          <w:sz w:val="22"/>
          <w:szCs w:val="22"/>
        </w:rPr>
      </w:pPr>
      <w:r w:rsidRPr="00D976F4">
        <w:rPr>
          <w:b/>
          <w:bCs/>
          <w:sz w:val="22"/>
          <w:szCs w:val="22"/>
        </w:rPr>
        <w:t>Uniting Church in Australia</w:t>
      </w:r>
    </w:p>
    <w:p w14:paraId="7A77FDE4" w14:textId="77777777" w:rsidR="00D7556E" w:rsidRPr="00D976F4" w:rsidRDefault="00D7556E" w:rsidP="00D7556E">
      <w:pPr>
        <w:rPr>
          <w:color w:val="1F497D"/>
          <w:sz w:val="22"/>
          <w:szCs w:val="22"/>
          <w:lang w:val="en-US"/>
        </w:rPr>
      </w:pPr>
      <w:r w:rsidRPr="00D976F4">
        <w:rPr>
          <w:color w:val="1F497D"/>
          <w:sz w:val="22"/>
          <w:szCs w:val="22"/>
          <w:lang w:val="en-US"/>
        </w:rPr>
        <w:t>Mob: 0498 680 215</w:t>
      </w:r>
    </w:p>
    <w:p w14:paraId="68540D6F" w14:textId="77777777" w:rsidR="00D7556E" w:rsidRPr="00D976F4" w:rsidRDefault="00D7556E" w:rsidP="00D7556E">
      <w:pPr>
        <w:rPr>
          <w:color w:val="1F497D"/>
          <w:sz w:val="22"/>
          <w:szCs w:val="22"/>
          <w:lang w:val="en-US" w:eastAsia="en-AU"/>
        </w:rPr>
      </w:pPr>
      <w:r w:rsidRPr="00D976F4">
        <w:rPr>
          <w:color w:val="1F497D"/>
          <w:sz w:val="22"/>
          <w:szCs w:val="22"/>
          <w:lang w:val="en-US"/>
        </w:rPr>
        <w:t xml:space="preserve">Email: </w:t>
      </w:r>
      <w:hyperlink r:id="rId20" w:history="1">
        <w:r w:rsidRPr="00D976F4">
          <w:rPr>
            <w:rStyle w:val="Hyperlink"/>
            <w:color w:val="0563C1"/>
            <w:sz w:val="22"/>
            <w:szCs w:val="22"/>
            <w:lang w:val="en-US"/>
          </w:rPr>
          <w:t>tony.goodluck@ns.uca.org.au</w:t>
        </w:r>
      </w:hyperlink>
    </w:p>
    <w:p w14:paraId="7B945408" w14:textId="77777777" w:rsidR="00D7556E" w:rsidRDefault="00D7556E" w:rsidP="00D7556E">
      <w:pPr>
        <w:rPr>
          <w:color w:val="1F497D"/>
          <w:sz w:val="18"/>
          <w:szCs w:val="18"/>
          <w:lang w:val="en-US"/>
        </w:rPr>
      </w:pPr>
    </w:p>
    <w:p w14:paraId="0468A8A7" w14:textId="77777777" w:rsidR="00D7556E" w:rsidRDefault="00D7556E" w:rsidP="00D7556E">
      <w:pPr>
        <w:rPr>
          <w:i/>
          <w:iCs/>
          <w:sz w:val="18"/>
          <w:szCs w:val="18"/>
          <w:lang w:val="en-US"/>
        </w:rPr>
      </w:pPr>
      <w:r>
        <w:rPr>
          <w:i/>
          <w:iCs/>
          <w:sz w:val="18"/>
          <w:szCs w:val="18"/>
          <w:lang w:val="en-US"/>
        </w:rPr>
        <w:t xml:space="preserve">Living on </w:t>
      </w:r>
      <w:r>
        <w:rPr>
          <w:b/>
          <w:bCs/>
          <w:i/>
          <w:iCs/>
          <w:sz w:val="18"/>
          <w:szCs w:val="18"/>
          <w:lang w:val="en-US"/>
        </w:rPr>
        <w:t>Larrakia</w:t>
      </w:r>
      <w:r>
        <w:rPr>
          <w:i/>
          <w:iCs/>
          <w:sz w:val="18"/>
          <w:szCs w:val="18"/>
          <w:lang w:val="en-US"/>
        </w:rPr>
        <w:t xml:space="preserve"> land</w:t>
      </w:r>
    </w:p>
    <w:p w14:paraId="3E1AB7F4" w14:textId="77777777" w:rsidR="00D7556E" w:rsidRDefault="00D7556E" w:rsidP="00D7556E">
      <w:pPr>
        <w:rPr>
          <w:i/>
          <w:iCs/>
          <w:sz w:val="18"/>
          <w:szCs w:val="18"/>
          <w:lang w:val="en-US"/>
        </w:rPr>
      </w:pPr>
      <w:r>
        <w:rPr>
          <w:i/>
          <w:iCs/>
          <w:sz w:val="18"/>
          <w:szCs w:val="18"/>
          <w:lang w:val="en-US"/>
        </w:rPr>
        <w:t xml:space="preserve">Born on </w:t>
      </w:r>
      <w:r>
        <w:rPr>
          <w:b/>
          <w:bCs/>
          <w:i/>
          <w:iCs/>
          <w:sz w:val="18"/>
          <w:szCs w:val="18"/>
          <w:lang w:val="en-US"/>
        </w:rPr>
        <w:t>Jaitmatang</w:t>
      </w:r>
      <w:r>
        <w:rPr>
          <w:i/>
          <w:iCs/>
          <w:sz w:val="18"/>
          <w:szCs w:val="18"/>
          <w:lang w:val="en-US"/>
        </w:rPr>
        <w:t xml:space="preserve"> land</w:t>
      </w:r>
    </w:p>
    <w:p w14:paraId="673A0CE0" w14:textId="0DC8DAC3" w:rsidR="005267B7" w:rsidRPr="003F582B" w:rsidRDefault="00D7556E" w:rsidP="003F582B">
      <w:pPr>
        <w:rPr>
          <w:rFonts w:ascii="Calibri" w:hAnsi="Calibri" w:cs="Calibri"/>
          <w:sz w:val="22"/>
          <w:szCs w:val="22"/>
        </w:rPr>
      </w:pPr>
      <w:r>
        <w:rPr>
          <w:i/>
          <w:iCs/>
          <w:sz w:val="18"/>
          <w:szCs w:val="18"/>
          <w:lang w:val="en-US"/>
        </w:rPr>
        <w:t xml:space="preserve">Raised on </w:t>
      </w:r>
      <w:r>
        <w:rPr>
          <w:b/>
          <w:bCs/>
          <w:i/>
          <w:iCs/>
          <w:sz w:val="18"/>
          <w:szCs w:val="18"/>
          <w:lang w:val="en-US"/>
        </w:rPr>
        <w:t>Jaitmatang</w:t>
      </w:r>
      <w:r>
        <w:rPr>
          <w:i/>
          <w:iCs/>
          <w:sz w:val="18"/>
          <w:szCs w:val="18"/>
          <w:lang w:val="en-US"/>
        </w:rPr>
        <w:t xml:space="preserve">, </w:t>
      </w:r>
      <w:r>
        <w:rPr>
          <w:b/>
          <w:bCs/>
          <w:i/>
          <w:iCs/>
          <w:sz w:val="18"/>
          <w:szCs w:val="18"/>
          <w:lang w:val="en-US"/>
        </w:rPr>
        <w:t>Woiworunn</w:t>
      </w:r>
      <w:r>
        <w:rPr>
          <w:i/>
          <w:iCs/>
          <w:sz w:val="18"/>
          <w:szCs w:val="18"/>
          <w:lang w:val="en-US"/>
        </w:rPr>
        <w:t xml:space="preserve">, </w:t>
      </w:r>
      <w:r>
        <w:rPr>
          <w:b/>
          <w:bCs/>
          <w:i/>
          <w:iCs/>
          <w:sz w:val="18"/>
          <w:szCs w:val="18"/>
          <w:lang w:val="en-US"/>
        </w:rPr>
        <w:t>Maarku</w:t>
      </w:r>
      <w:r>
        <w:rPr>
          <w:i/>
          <w:iCs/>
          <w:sz w:val="18"/>
          <w:szCs w:val="18"/>
          <w:lang w:val="en-US"/>
        </w:rPr>
        <w:t xml:space="preserve"> and </w:t>
      </w:r>
      <w:r>
        <w:rPr>
          <w:b/>
          <w:bCs/>
          <w:i/>
          <w:iCs/>
          <w:sz w:val="18"/>
          <w:szCs w:val="18"/>
          <w:lang w:val="en-US"/>
        </w:rPr>
        <w:t>Larrakia</w:t>
      </w:r>
      <w:r>
        <w:rPr>
          <w:i/>
          <w:iCs/>
          <w:sz w:val="18"/>
          <w:szCs w:val="18"/>
          <w:lang w:val="en-US"/>
        </w:rPr>
        <w:t xml:space="preserve"> land</w:t>
      </w:r>
    </w:p>
    <w:sectPr w:rsidR="005267B7" w:rsidRPr="003F582B" w:rsidSect="00994165">
      <w:pgSz w:w="11906" w:h="16838" w:code="9"/>
      <w:pgMar w:top="720" w:right="720" w:bottom="851" w:left="1134"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8CAB" w14:textId="77777777" w:rsidR="00FC5D51" w:rsidRDefault="00FC5D51" w:rsidP="00006134">
      <w:r>
        <w:separator/>
      </w:r>
    </w:p>
  </w:endnote>
  <w:endnote w:type="continuationSeparator" w:id="0">
    <w:p w14:paraId="565D6ACB" w14:textId="77777777" w:rsidR="00FC5D51" w:rsidRDefault="00FC5D51" w:rsidP="0000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5784" w14:textId="77777777" w:rsidR="00FC5D51" w:rsidRDefault="00FC5D51" w:rsidP="00006134">
      <w:r>
        <w:separator/>
      </w:r>
    </w:p>
  </w:footnote>
  <w:footnote w:type="continuationSeparator" w:id="0">
    <w:p w14:paraId="13D4D68E" w14:textId="77777777" w:rsidR="00FC5D51" w:rsidRDefault="00FC5D51" w:rsidP="00006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5972"/>
    <w:multiLevelType w:val="hybridMultilevel"/>
    <w:tmpl w:val="061EF000"/>
    <w:lvl w:ilvl="0" w:tplc="400C5B04">
      <w:start w:val="349"/>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5C057F44"/>
    <w:multiLevelType w:val="multilevel"/>
    <w:tmpl w:val="3656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B1B26"/>
    <w:multiLevelType w:val="hybridMultilevel"/>
    <w:tmpl w:val="5FCEEE42"/>
    <w:lvl w:ilvl="0" w:tplc="764CBF8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241545">
    <w:abstractNumId w:val="1"/>
  </w:num>
  <w:num w:numId="2" w16cid:durableId="794520719">
    <w:abstractNumId w:val="0"/>
  </w:num>
  <w:num w:numId="3" w16cid:durableId="168042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A3"/>
    <w:rsid w:val="00006134"/>
    <w:rsid w:val="000168EC"/>
    <w:rsid w:val="00016CF0"/>
    <w:rsid w:val="00022210"/>
    <w:rsid w:val="00022BA6"/>
    <w:rsid w:val="00027A6C"/>
    <w:rsid w:val="00045866"/>
    <w:rsid w:val="00046B35"/>
    <w:rsid w:val="00057587"/>
    <w:rsid w:val="00061C78"/>
    <w:rsid w:val="0008095C"/>
    <w:rsid w:val="00083BBC"/>
    <w:rsid w:val="000A425A"/>
    <w:rsid w:val="000A4DDF"/>
    <w:rsid w:val="000B06A4"/>
    <w:rsid w:val="000B11C5"/>
    <w:rsid w:val="000D6CB3"/>
    <w:rsid w:val="000E529E"/>
    <w:rsid w:val="000E773B"/>
    <w:rsid w:val="0010236F"/>
    <w:rsid w:val="00104177"/>
    <w:rsid w:val="001071A3"/>
    <w:rsid w:val="00121649"/>
    <w:rsid w:val="001279CB"/>
    <w:rsid w:val="00132445"/>
    <w:rsid w:val="00140908"/>
    <w:rsid w:val="001479F2"/>
    <w:rsid w:val="00162AE4"/>
    <w:rsid w:val="001860AB"/>
    <w:rsid w:val="00191DF1"/>
    <w:rsid w:val="0019341A"/>
    <w:rsid w:val="001E09B3"/>
    <w:rsid w:val="001F4634"/>
    <w:rsid w:val="0021324E"/>
    <w:rsid w:val="00227B2B"/>
    <w:rsid w:val="00240550"/>
    <w:rsid w:val="00247929"/>
    <w:rsid w:val="00272478"/>
    <w:rsid w:val="002746CB"/>
    <w:rsid w:val="00296474"/>
    <w:rsid w:val="002B2542"/>
    <w:rsid w:val="002C4D54"/>
    <w:rsid w:val="002C773B"/>
    <w:rsid w:val="002C780E"/>
    <w:rsid w:val="002E7920"/>
    <w:rsid w:val="00310DDD"/>
    <w:rsid w:val="00313BE9"/>
    <w:rsid w:val="003403BA"/>
    <w:rsid w:val="00352331"/>
    <w:rsid w:val="00357E64"/>
    <w:rsid w:val="00391A1E"/>
    <w:rsid w:val="00397491"/>
    <w:rsid w:val="003A5F84"/>
    <w:rsid w:val="003C0818"/>
    <w:rsid w:val="003D710F"/>
    <w:rsid w:val="003E31EB"/>
    <w:rsid w:val="003E41C9"/>
    <w:rsid w:val="003E4D39"/>
    <w:rsid w:val="003F582B"/>
    <w:rsid w:val="00404C23"/>
    <w:rsid w:val="004368B1"/>
    <w:rsid w:val="00455403"/>
    <w:rsid w:val="00467DB1"/>
    <w:rsid w:val="004754CD"/>
    <w:rsid w:val="0047562E"/>
    <w:rsid w:val="00477D39"/>
    <w:rsid w:val="0048645C"/>
    <w:rsid w:val="004925F0"/>
    <w:rsid w:val="00496CCF"/>
    <w:rsid w:val="00497815"/>
    <w:rsid w:val="004A79BB"/>
    <w:rsid w:val="004C0BC2"/>
    <w:rsid w:val="004C2BFE"/>
    <w:rsid w:val="004C5F34"/>
    <w:rsid w:val="004C6F35"/>
    <w:rsid w:val="004D33B3"/>
    <w:rsid w:val="0052224A"/>
    <w:rsid w:val="005257D6"/>
    <w:rsid w:val="005267B7"/>
    <w:rsid w:val="005304F4"/>
    <w:rsid w:val="0053368C"/>
    <w:rsid w:val="005651DE"/>
    <w:rsid w:val="005968A7"/>
    <w:rsid w:val="005A253B"/>
    <w:rsid w:val="005B1D10"/>
    <w:rsid w:val="005D0027"/>
    <w:rsid w:val="005F0218"/>
    <w:rsid w:val="005F4C32"/>
    <w:rsid w:val="005F72B0"/>
    <w:rsid w:val="006060AB"/>
    <w:rsid w:val="0061180C"/>
    <w:rsid w:val="00627F3A"/>
    <w:rsid w:val="00632726"/>
    <w:rsid w:val="00642E87"/>
    <w:rsid w:val="00644ED8"/>
    <w:rsid w:val="00651508"/>
    <w:rsid w:val="006567F1"/>
    <w:rsid w:val="0066323D"/>
    <w:rsid w:val="00665661"/>
    <w:rsid w:val="0067005E"/>
    <w:rsid w:val="00695E53"/>
    <w:rsid w:val="006A1190"/>
    <w:rsid w:val="006C1577"/>
    <w:rsid w:val="006C3186"/>
    <w:rsid w:val="0072229D"/>
    <w:rsid w:val="00745415"/>
    <w:rsid w:val="00745B28"/>
    <w:rsid w:val="00755996"/>
    <w:rsid w:val="00762EBB"/>
    <w:rsid w:val="0077524D"/>
    <w:rsid w:val="00780996"/>
    <w:rsid w:val="00782A5A"/>
    <w:rsid w:val="007845DE"/>
    <w:rsid w:val="00786E66"/>
    <w:rsid w:val="0078712F"/>
    <w:rsid w:val="007A2445"/>
    <w:rsid w:val="007A4A52"/>
    <w:rsid w:val="007A6AA6"/>
    <w:rsid w:val="007B2DEC"/>
    <w:rsid w:val="007B3BF4"/>
    <w:rsid w:val="007C14DF"/>
    <w:rsid w:val="007C1D4C"/>
    <w:rsid w:val="00805EE7"/>
    <w:rsid w:val="008171C8"/>
    <w:rsid w:val="00833323"/>
    <w:rsid w:val="00835470"/>
    <w:rsid w:val="008357F1"/>
    <w:rsid w:val="00863717"/>
    <w:rsid w:val="0087350F"/>
    <w:rsid w:val="008A33B9"/>
    <w:rsid w:val="008B28F8"/>
    <w:rsid w:val="008C67F5"/>
    <w:rsid w:val="008D0F2A"/>
    <w:rsid w:val="008D37C5"/>
    <w:rsid w:val="008D387D"/>
    <w:rsid w:val="008E38BA"/>
    <w:rsid w:val="008F3BA9"/>
    <w:rsid w:val="009021A0"/>
    <w:rsid w:val="009179E2"/>
    <w:rsid w:val="00940FDA"/>
    <w:rsid w:val="00942362"/>
    <w:rsid w:val="009717A8"/>
    <w:rsid w:val="0097345D"/>
    <w:rsid w:val="00980B69"/>
    <w:rsid w:val="00991D01"/>
    <w:rsid w:val="00994165"/>
    <w:rsid w:val="009A35AA"/>
    <w:rsid w:val="009D33BA"/>
    <w:rsid w:val="009D7901"/>
    <w:rsid w:val="009E3CA3"/>
    <w:rsid w:val="009F02D6"/>
    <w:rsid w:val="009F24DC"/>
    <w:rsid w:val="00A30308"/>
    <w:rsid w:val="00A34AF0"/>
    <w:rsid w:val="00A45675"/>
    <w:rsid w:val="00A564ED"/>
    <w:rsid w:val="00A73679"/>
    <w:rsid w:val="00A778D8"/>
    <w:rsid w:val="00A80CA2"/>
    <w:rsid w:val="00A8784C"/>
    <w:rsid w:val="00A96508"/>
    <w:rsid w:val="00AB0F6F"/>
    <w:rsid w:val="00AB3B4D"/>
    <w:rsid w:val="00AB42AD"/>
    <w:rsid w:val="00AC3084"/>
    <w:rsid w:val="00AC4A7C"/>
    <w:rsid w:val="00AF104F"/>
    <w:rsid w:val="00B03463"/>
    <w:rsid w:val="00B205D0"/>
    <w:rsid w:val="00B2550C"/>
    <w:rsid w:val="00B5336C"/>
    <w:rsid w:val="00B542D1"/>
    <w:rsid w:val="00B5628C"/>
    <w:rsid w:val="00B57E6E"/>
    <w:rsid w:val="00B63A3F"/>
    <w:rsid w:val="00B72C3F"/>
    <w:rsid w:val="00B77643"/>
    <w:rsid w:val="00B9268B"/>
    <w:rsid w:val="00B973DC"/>
    <w:rsid w:val="00BB3FBB"/>
    <w:rsid w:val="00BC18BB"/>
    <w:rsid w:val="00BC7D53"/>
    <w:rsid w:val="00BD6861"/>
    <w:rsid w:val="00BF6170"/>
    <w:rsid w:val="00BF7DA7"/>
    <w:rsid w:val="00C05F75"/>
    <w:rsid w:val="00C34AED"/>
    <w:rsid w:val="00C44B92"/>
    <w:rsid w:val="00C6703E"/>
    <w:rsid w:val="00C71D9A"/>
    <w:rsid w:val="00CA0808"/>
    <w:rsid w:val="00CC26F9"/>
    <w:rsid w:val="00CD5BF0"/>
    <w:rsid w:val="00CF5BE0"/>
    <w:rsid w:val="00D11E30"/>
    <w:rsid w:val="00D20D3D"/>
    <w:rsid w:val="00D24D5E"/>
    <w:rsid w:val="00D42863"/>
    <w:rsid w:val="00D522FE"/>
    <w:rsid w:val="00D6138B"/>
    <w:rsid w:val="00D74A6F"/>
    <w:rsid w:val="00D7556E"/>
    <w:rsid w:val="00D816D0"/>
    <w:rsid w:val="00D85E69"/>
    <w:rsid w:val="00D9418D"/>
    <w:rsid w:val="00D95C5B"/>
    <w:rsid w:val="00D976F4"/>
    <w:rsid w:val="00D97D14"/>
    <w:rsid w:val="00DA47CA"/>
    <w:rsid w:val="00DD0740"/>
    <w:rsid w:val="00DD4FDA"/>
    <w:rsid w:val="00DD6CB0"/>
    <w:rsid w:val="00DE5F4C"/>
    <w:rsid w:val="00DF4131"/>
    <w:rsid w:val="00DF4ABB"/>
    <w:rsid w:val="00E358AC"/>
    <w:rsid w:val="00E40D5E"/>
    <w:rsid w:val="00E4651E"/>
    <w:rsid w:val="00E50D3F"/>
    <w:rsid w:val="00E53027"/>
    <w:rsid w:val="00E55926"/>
    <w:rsid w:val="00E61DC7"/>
    <w:rsid w:val="00E620AF"/>
    <w:rsid w:val="00E81548"/>
    <w:rsid w:val="00E94402"/>
    <w:rsid w:val="00EB2184"/>
    <w:rsid w:val="00EB6E33"/>
    <w:rsid w:val="00EC60F9"/>
    <w:rsid w:val="00EC7FE4"/>
    <w:rsid w:val="00ED12A2"/>
    <w:rsid w:val="00ED3EA1"/>
    <w:rsid w:val="00ED41E8"/>
    <w:rsid w:val="00ED4BEF"/>
    <w:rsid w:val="00ED7C29"/>
    <w:rsid w:val="00EE68A7"/>
    <w:rsid w:val="00F10433"/>
    <w:rsid w:val="00F118AA"/>
    <w:rsid w:val="00F14A0B"/>
    <w:rsid w:val="00F16A2D"/>
    <w:rsid w:val="00F20E2D"/>
    <w:rsid w:val="00F21E13"/>
    <w:rsid w:val="00F23AB9"/>
    <w:rsid w:val="00F252BE"/>
    <w:rsid w:val="00F26A41"/>
    <w:rsid w:val="00F3072E"/>
    <w:rsid w:val="00F57D60"/>
    <w:rsid w:val="00F63FB9"/>
    <w:rsid w:val="00F66E27"/>
    <w:rsid w:val="00F70DC7"/>
    <w:rsid w:val="00F812A0"/>
    <w:rsid w:val="00F83B9E"/>
    <w:rsid w:val="00F84F51"/>
    <w:rsid w:val="00F977C7"/>
    <w:rsid w:val="00FA5FC2"/>
    <w:rsid w:val="00FC5D51"/>
    <w:rsid w:val="00FC6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1D4D"/>
  <w15:docId w15:val="{31821596-0BD3-48F8-83CD-2829733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3323"/>
    <w:pPr>
      <w:spacing w:before="100" w:beforeAutospacing="1" w:after="100" w:afterAutospacing="1"/>
      <w:outlineLvl w:val="0"/>
    </w:pPr>
    <w:rPr>
      <w:rFonts w:eastAsia="Times New Roman"/>
      <w:b/>
      <w:bCs/>
      <w:kern w:val="36"/>
      <w:sz w:val="48"/>
      <w:szCs w:val="48"/>
      <w:lang w:eastAsia="en-AU"/>
    </w:rPr>
  </w:style>
  <w:style w:type="paragraph" w:styleId="Heading2">
    <w:name w:val="heading 2"/>
    <w:basedOn w:val="Normal"/>
    <w:next w:val="Normal"/>
    <w:link w:val="Heading2Char"/>
    <w:uiPriority w:val="9"/>
    <w:semiHidden/>
    <w:unhideWhenUsed/>
    <w:qFormat/>
    <w:rsid w:val="00991D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56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AE4"/>
    <w:rPr>
      <w:color w:val="0563C1" w:themeColor="hyperlink"/>
      <w:u w:val="single"/>
    </w:rPr>
  </w:style>
  <w:style w:type="character" w:styleId="UnresolvedMention">
    <w:name w:val="Unresolved Mention"/>
    <w:basedOn w:val="DefaultParagraphFont"/>
    <w:uiPriority w:val="99"/>
    <w:semiHidden/>
    <w:unhideWhenUsed/>
    <w:rsid w:val="00162AE4"/>
    <w:rPr>
      <w:color w:val="605E5C"/>
      <w:shd w:val="clear" w:color="auto" w:fill="E1DFDD"/>
    </w:rPr>
  </w:style>
  <w:style w:type="character" w:styleId="FollowedHyperlink">
    <w:name w:val="FollowedHyperlink"/>
    <w:basedOn w:val="DefaultParagraphFont"/>
    <w:uiPriority w:val="99"/>
    <w:semiHidden/>
    <w:unhideWhenUsed/>
    <w:rsid w:val="00ED12A2"/>
    <w:rPr>
      <w:color w:val="954F72" w:themeColor="followedHyperlink"/>
      <w:u w:val="single"/>
    </w:rPr>
  </w:style>
  <w:style w:type="character" w:customStyle="1" w:styleId="Heading1Char">
    <w:name w:val="Heading 1 Char"/>
    <w:basedOn w:val="DefaultParagraphFont"/>
    <w:link w:val="Heading1"/>
    <w:uiPriority w:val="9"/>
    <w:rsid w:val="00833323"/>
    <w:rPr>
      <w:rFonts w:eastAsia="Times New Roman"/>
      <w:b/>
      <w:bCs/>
      <w:kern w:val="36"/>
      <w:sz w:val="48"/>
      <w:szCs w:val="48"/>
      <w:lang w:eastAsia="en-AU"/>
    </w:rPr>
  </w:style>
  <w:style w:type="table" w:styleId="TableGrid">
    <w:name w:val="Table Grid"/>
    <w:basedOn w:val="TableNormal"/>
    <w:uiPriority w:val="59"/>
    <w:rsid w:val="002B254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6134"/>
    <w:rPr>
      <w:sz w:val="20"/>
      <w:szCs w:val="20"/>
    </w:rPr>
  </w:style>
  <w:style w:type="character" w:customStyle="1" w:styleId="FootnoteTextChar">
    <w:name w:val="Footnote Text Char"/>
    <w:basedOn w:val="DefaultParagraphFont"/>
    <w:link w:val="FootnoteText"/>
    <w:uiPriority w:val="99"/>
    <w:semiHidden/>
    <w:rsid w:val="00006134"/>
    <w:rPr>
      <w:sz w:val="20"/>
      <w:szCs w:val="20"/>
    </w:rPr>
  </w:style>
  <w:style w:type="character" w:styleId="FootnoteReference">
    <w:name w:val="footnote reference"/>
    <w:basedOn w:val="DefaultParagraphFont"/>
    <w:uiPriority w:val="99"/>
    <w:semiHidden/>
    <w:unhideWhenUsed/>
    <w:rsid w:val="00006134"/>
    <w:rPr>
      <w:vertAlign w:val="superscript"/>
    </w:rPr>
  </w:style>
  <w:style w:type="character" w:customStyle="1" w:styleId="text">
    <w:name w:val="text"/>
    <w:basedOn w:val="DefaultParagraphFont"/>
    <w:rsid w:val="004A79BB"/>
  </w:style>
  <w:style w:type="paragraph" w:styleId="NormalWeb">
    <w:name w:val="Normal (Web)"/>
    <w:basedOn w:val="Normal"/>
    <w:uiPriority w:val="99"/>
    <w:unhideWhenUsed/>
    <w:rsid w:val="007A6AA6"/>
    <w:pPr>
      <w:spacing w:before="100" w:beforeAutospacing="1" w:after="100" w:afterAutospacing="1"/>
    </w:pPr>
    <w:rPr>
      <w:rFonts w:eastAsia="Times New Roman"/>
      <w:lang w:eastAsia="en-AU"/>
    </w:rPr>
  </w:style>
  <w:style w:type="paragraph" w:customStyle="1" w:styleId="entry-meta">
    <w:name w:val="entry-meta"/>
    <w:basedOn w:val="Normal"/>
    <w:rsid w:val="007A6AA6"/>
    <w:pPr>
      <w:spacing w:before="100" w:beforeAutospacing="1" w:after="100" w:afterAutospacing="1"/>
    </w:pPr>
    <w:rPr>
      <w:rFonts w:eastAsia="Times New Roman"/>
      <w:lang w:eastAsia="en-AU"/>
    </w:rPr>
  </w:style>
  <w:style w:type="character" w:customStyle="1" w:styleId="entry-author">
    <w:name w:val="entry-author"/>
    <w:basedOn w:val="DefaultParagraphFont"/>
    <w:rsid w:val="007A6AA6"/>
  </w:style>
  <w:style w:type="character" w:customStyle="1" w:styleId="entry-author-name">
    <w:name w:val="entry-author-name"/>
    <w:basedOn w:val="DefaultParagraphFont"/>
    <w:rsid w:val="007A6AA6"/>
  </w:style>
  <w:style w:type="character" w:styleId="Strong">
    <w:name w:val="Strong"/>
    <w:basedOn w:val="DefaultParagraphFont"/>
    <w:uiPriority w:val="22"/>
    <w:qFormat/>
    <w:rsid w:val="007A6AA6"/>
    <w:rPr>
      <w:b/>
      <w:bCs/>
    </w:rPr>
  </w:style>
  <w:style w:type="character" w:customStyle="1" w:styleId="Heading2Char">
    <w:name w:val="Heading 2 Char"/>
    <w:basedOn w:val="DefaultParagraphFont"/>
    <w:link w:val="Heading2"/>
    <w:uiPriority w:val="9"/>
    <w:semiHidden/>
    <w:rsid w:val="00991D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4567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996">
      <w:bodyDiv w:val="1"/>
      <w:marLeft w:val="0"/>
      <w:marRight w:val="0"/>
      <w:marTop w:val="0"/>
      <w:marBottom w:val="0"/>
      <w:divBdr>
        <w:top w:val="none" w:sz="0" w:space="0" w:color="auto"/>
        <w:left w:val="none" w:sz="0" w:space="0" w:color="auto"/>
        <w:bottom w:val="none" w:sz="0" w:space="0" w:color="auto"/>
        <w:right w:val="none" w:sz="0" w:space="0" w:color="auto"/>
      </w:divBdr>
    </w:div>
    <w:div w:id="735473371">
      <w:bodyDiv w:val="1"/>
      <w:marLeft w:val="0"/>
      <w:marRight w:val="0"/>
      <w:marTop w:val="0"/>
      <w:marBottom w:val="0"/>
      <w:divBdr>
        <w:top w:val="none" w:sz="0" w:space="0" w:color="auto"/>
        <w:left w:val="none" w:sz="0" w:space="0" w:color="auto"/>
        <w:bottom w:val="none" w:sz="0" w:space="0" w:color="auto"/>
        <w:right w:val="none" w:sz="0" w:space="0" w:color="auto"/>
      </w:divBdr>
    </w:div>
    <w:div w:id="1230965551">
      <w:bodyDiv w:val="1"/>
      <w:marLeft w:val="0"/>
      <w:marRight w:val="0"/>
      <w:marTop w:val="0"/>
      <w:marBottom w:val="0"/>
      <w:divBdr>
        <w:top w:val="none" w:sz="0" w:space="0" w:color="auto"/>
        <w:left w:val="none" w:sz="0" w:space="0" w:color="auto"/>
        <w:bottom w:val="none" w:sz="0" w:space="0" w:color="auto"/>
        <w:right w:val="none" w:sz="0" w:space="0" w:color="auto"/>
      </w:divBdr>
    </w:div>
    <w:div w:id="1345211383">
      <w:bodyDiv w:val="1"/>
      <w:marLeft w:val="0"/>
      <w:marRight w:val="0"/>
      <w:marTop w:val="0"/>
      <w:marBottom w:val="0"/>
      <w:divBdr>
        <w:top w:val="none" w:sz="0" w:space="0" w:color="auto"/>
        <w:left w:val="none" w:sz="0" w:space="0" w:color="auto"/>
        <w:bottom w:val="none" w:sz="0" w:space="0" w:color="auto"/>
        <w:right w:val="none" w:sz="0" w:space="0" w:color="auto"/>
      </w:divBdr>
    </w:div>
    <w:div w:id="1353459229">
      <w:bodyDiv w:val="1"/>
      <w:marLeft w:val="0"/>
      <w:marRight w:val="0"/>
      <w:marTop w:val="0"/>
      <w:marBottom w:val="0"/>
      <w:divBdr>
        <w:top w:val="none" w:sz="0" w:space="0" w:color="auto"/>
        <w:left w:val="none" w:sz="0" w:space="0" w:color="auto"/>
        <w:bottom w:val="none" w:sz="0" w:space="0" w:color="auto"/>
        <w:right w:val="none" w:sz="0" w:space="0" w:color="auto"/>
      </w:divBdr>
    </w:div>
    <w:div w:id="1818569439">
      <w:bodyDiv w:val="1"/>
      <w:marLeft w:val="0"/>
      <w:marRight w:val="0"/>
      <w:marTop w:val="0"/>
      <w:marBottom w:val="0"/>
      <w:divBdr>
        <w:top w:val="none" w:sz="0" w:space="0" w:color="auto"/>
        <w:left w:val="none" w:sz="0" w:space="0" w:color="auto"/>
        <w:bottom w:val="none" w:sz="0" w:space="0" w:color="auto"/>
        <w:right w:val="none" w:sz="0" w:space="0" w:color="auto"/>
      </w:divBdr>
    </w:div>
    <w:div w:id="1994331127">
      <w:bodyDiv w:val="1"/>
      <w:marLeft w:val="0"/>
      <w:marRight w:val="0"/>
      <w:marTop w:val="0"/>
      <w:marBottom w:val="0"/>
      <w:divBdr>
        <w:top w:val="none" w:sz="0" w:space="0" w:color="auto"/>
        <w:left w:val="none" w:sz="0" w:space="0" w:color="auto"/>
        <w:bottom w:val="none" w:sz="0" w:space="0" w:color="auto"/>
        <w:right w:val="none" w:sz="0" w:space="0" w:color="auto"/>
      </w:divBdr>
      <w:divsChild>
        <w:div w:id="1625429513">
          <w:marLeft w:val="0"/>
          <w:marRight w:val="0"/>
          <w:marTop w:val="360"/>
          <w:marBottom w:val="0"/>
          <w:divBdr>
            <w:top w:val="none" w:sz="0" w:space="0" w:color="auto"/>
            <w:left w:val="none" w:sz="0" w:space="0" w:color="auto"/>
            <w:bottom w:val="none" w:sz="0" w:space="0" w:color="auto"/>
            <w:right w:val="none" w:sz="0" w:space="0" w:color="auto"/>
          </w:divBdr>
        </w:div>
        <w:div w:id="782001332">
          <w:marLeft w:val="0"/>
          <w:marRight w:val="0"/>
          <w:marTop w:val="0"/>
          <w:marBottom w:val="0"/>
          <w:divBdr>
            <w:top w:val="none" w:sz="0" w:space="0" w:color="auto"/>
            <w:left w:val="none" w:sz="0" w:space="0" w:color="auto"/>
            <w:bottom w:val="none" w:sz="0" w:space="0" w:color="auto"/>
            <w:right w:val="none" w:sz="0" w:space="0" w:color="auto"/>
          </w:divBdr>
          <w:divsChild>
            <w:div w:id="235014673">
              <w:marLeft w:val="0"/>
              <w:marRight w:val="0"/>
              <w:marTop w:val="0"/>
              <w:marBottom w:val="0"/>
              <w:divBdr>
                <w:top w:val="none" w:sz="0" w:space="0" w:color="auto"/>
                <w:left w:val="none" w:sz="0" w:space="0" w:color="auto"/>
                <w:bottom w:val="none" w:sz="0" w:space="0" w:color="auto"/>
                <w:right w:val="none" w:sz="0" w:space="0" w:color="auto"/>
              </w:divBdr>
              <w:divsChild>
                <w:div w:id="509609852">
                  <w:marLeft w:val="0"/>
                  <w:marRight w:val="0"/>
                  <w:marTop w:val="0"/>
                  <w:marBottom w:val="0"/>
                  <w:divBdr>
                    <w:top w:val="none" w:sz="0" w:space="0" w:color="auto"/>
                    <w:left w:val="none" w:sz="0" w:space="0" w:color="auto"/>
                    <w:bottom w:val="none" w:sz="0" w:space="0" w:color="auto"/>
                    <w:right w:val="none" w:sz="0" w:space="0" w:color="auto"/>
                  </w:divBdr>
                  <w:divsChild>
                    <w:div w:id="1883521643">
                      <w:marLeft w:val="0"/>
                      <w:marRight w:val="0"/>
                      <w:marTop w:val="0"/>
                      <w:marBottom w:val="180"/>
                      <w:divBdr>
                        <w:top w:val="none" w:sz="0" w:space="0" w:color="auto"/>
                        <w:left w:val="none" w:sz="0" w:space="0" w:color="auto"/>
                        <w:bottom w:val="none" w:sz="0" w:space="0" w:color="auto"/>
                        <w:right w:val="none" w:sz="0" w:space="0" w:color="auto"/>
                      </w:divBdr>
                    </w:div>
                    <w:div w:id="780106306">
                      <w:marLeft w:val="0"/>
                      <w:marRight w:val="0"/>
                      <w:marTop w:val="0"/>
                      <w:marBottom w:val="180"/>
                      <w:divBdr>
                        <w:top w:val="none" w:sz="0" w:space="0" w:color="auto"/>
                        <w:left w:val="none" w:sz="0" w:space="0" w:color="auto"/>
                        <w:bottom w:val="none" w:sz="0" w:space="0" w:color="auto"/>
                        <w:right w:val="none" w:sz="0" w:space="0" w:color="auto"/>
                      </w:divBdr>
                    </w:div>
                    <w:div w:id="1666275216">
                      <w:marLeft w:val="0"/>
                      <w:marRight w:val="0"/>
                      <w:marTop w:val="0"/>
                      <w:marBottom w:val="180"/>
                      <w:divBdr>
                        <w:top w:val="none" w:sz="0" w:space="0" w:color="auto"/>
                        <w:left w:val="none" w:sz="0" w:space="0" w:color="auto"/>
                        <w:bottom w:val="none" w:sz="0" w:space="0" w:color="auto"/>
                        <w:right w:val="none" w:sz="0" w:space="0" w:color="auto"/>
                      </w:divBdr>
                    </w:div>
                    <w:div w:id="1549754625">
                      <w:marLeft w:val="0"/>
                      <w:marRight w:val="0"/>
                      <w:marTop w:val="0"/>
                      <w:marBottom w:val="180"/>
                      <w:divBdr>
                        <w:top w:val="none" w:sz="0" w:space="0" w:color="auto"/>
                        <w:left w:val="none" w:sz="0" w:space="0" w:color="auto"/>
                        <w:bottom w:val="none" w:sz="0" w:space="0" w:color="auto"/>
                        <w:right w:val="none" w:sz="0" w:space="0" w:color="auto"/>
                      </w:divBdr>
                    </w:div>
                    <w:div w:id="21592110">
                      <w:marLeft w:val="0"/>
                      <w:marRight w:val="0"/>
                      <w:marTop w:val="0"/>
                      <w:marBottom w:val="180"/>
                      <w:divBdr>
                        <w:top w:val="none" w:sz="0" w:space="0" w:color="auto"/>
                        <w:left w:val="none" w:sz="0" w:space="0" w:color="auto"/>
                        <w:bottom w:val="none" w:sz="0" w:space="0" w:color="auto"/>
                        <w:right w:val="none" w:sz="0" w:space="0" w:color="auto"/>
                      </w:divBdr>
                    </w:div>
                    <w:div w:id="835610630">
                      <w:marLeft w:val="0"/>
                      <w:marRight w:val="0"/>
                      <w:marTop w:val="0"/>
                      <w:marBottom w:val="180"/>
                      <w:divBdr>
                        <w:top w:val="none" w:sz="0" w:space="0" w:color="auto"/>
                        <w:left w:val="none" w:sz="0" w:space="0" w:color="auto"/>
                        <w:bottom w:val="none" w:sz="0" w:space="0" w:color="auto"/>
                        <w:right w:val="none" w:sz="0" w:space="0" w:color="auto"/>
                      </w:divBdr>
                    </w:div>
                    <w:div w:id="1280912936">
                      <w:marLeft w:val="0"/>
                      <w:marRight w:val="0"/>
                      <w:marTop w:val="0"/>
                      <w:marBottom w:val="180"/>
                      <w:divBdr>
                        <w:top w:val="none" w:sz="0" w:space="0" w:color="auto"/>
                        <w:left w:val="none" w:sz="0" w:space="0" w:color="auto"/>
                        <w:bottom w:val="none" w:sz="0" w:space="0" w:color="auto"/>
                        <w:right w:val="none" w:sz="0" w:space="0" w:color="auto"/>
                      </w:divBdr>
                    </w:div>
                    <w:div w:id="961307692">
                      <w:marLeft w:val="0"/>
                      <w:marRight w:val="0"/>
                      <w:marTop w:val="0"/>
                      <w:marBottom w:val="0"/>
                      <w:divBdr>
                        <w:top w:val="none" w:sz="0" w:space="0" w:color="auto"/>
                        <w:left w:val="none" w:sz="0" w:space="0" w:color="auto"/>
                        <w:bottom w:val="none" w:sz="0" w:space="0" w:color="auto"/>
                        <w:right w:val="none" w:sz="0" w:space="0" w:color="auto"/>
                      </w:divBdr>
                    </w:div>
                  </w:divsChild>
                </w:div>
                <w:div w:id="551380260">
                  <w:marLeft w:val="0"/>
                  <w:marRight w:val="0"/>
                  <w:marTop w:val="195"/>
                  <w:marBottom w:val="0"/>
                  <w:divBdr>
                    <w:top w:val="none" w:sz="0" w:space="0" w:color="auto"/>
                    <w:left w:val="none" w:sz="0" w:space="0" w:color="auto"/>
                    <w:bottom w:val="none" w:sz="0" w:space="0" w:color="auto"/>
                    <w:right w:val="none" w:sz="0" w:space="0" w:color="auto"/>
                  </w:divBdr>
                </w:div>
                <w:div w:id="130123130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2122608857">
      <w:bodyDiv w:val="1"/>
      <w:marLeft w:val="0"/>
      <w:marRight w:val="0"/>
      <w:marTop w:val="0"/>
      <w:marBottom w:val="0"/>
      <w:divBdr>
        <w:top w:val="none" w:sz="0" w:space="0" w:color="auto"/>
        <w:left w:val="none" w:sz="0" w:space="0" w:color="auto"/>
        <w:bottom w:val="none" w:sz="0" w:space="0" w:color="auto"/>
        <w:right w:val="none" w:sz="0" w:space="0" w:color="auto"/>
      </w:divBdr>
      <w:divsChild>
        <w:div w:id="824929694">
          <w:marLeft w:val="0"/>
          <w:marRight w:val="0"/>
          <w:marTop w:val="0"/>
          <w:marBottom w:val="0"/>
          <w:divBdr>
            <w:top w:val="none" w:sz="0" w:space="0" w:color="auto"/>
            <w:left w:val="none" w:sz="0" w:space="0" w:color="auto"/>
            <w:bottom w:val="none" w:sz="0" w:space="0" w:color="auto"/>
            <w:right w:val="none" w:sz="0" w:space="0" w:color="auto"/>
          </w:divBdr>
          <w:divsChild>
            <w:div w:id="1669672334">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iting.church/a-voice-to-parliament-in-2-pag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cca.org.au/first-nations-resources/resources/item/2991-a-voice-to-parliament" TargetMode="External"/><Relationship Id="rId2" Type="http://schemas.openxmlformats.org/officeDocument/2006/relationships/numbering" Target="numbering.xml"/><Relationship Id="rId16" Type="http://schemas.openxmlformats.org/officeDocument/2006/relationships/hyperlink" Target="https://ulurustatement.org/" TargetMode="External"/><Relationship Id="rId20" Type="http://schemas.openxmlformats.org/officeDocument/2006/relationships/hyperlink" Target="mailto:tony.goodluck@ns.uc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ing.church/qa-with-noel-pearson/" TargetMode="External"/><Relationship Id="rId5" Type="http://schemas.openxmlformats.org/officeDocument/2006/relationships/webSettings" Target="webSettings.xml"/><Relationship Id="rId15" Type="http://schemas.openxmlformats.org/officeDocument/2006/relationships/hyperlink" Target="https://yes23.com.au/" TargetMode="External"/><Relationship Id="rId10" Type="http://schemas.openxmlformats.org/officeDocument/2006/relationships/hyperlink" Target="https://uniting.church/qa-with-noel-pearson/"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iting.church/vo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2009-BDD1-4BAC-8CC3-B91E28DC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Goodluck</dc:creator>
  <cp:keywords/>
  <dc:description/>
  <cp:lastModifiedBy>Tony Goodluck</cp:lastModifiedBy>
  <cp:revision>9</cp:revision>
  <cp:lastPrinted>2023-09-20T05:51:00Z</cp:lastPrinted>
  <dcterms:created xsi:type="dcterms:W3CDTF">2023-08-31T01:26:00Z</dcterms:created>
  <dcterms:modified xsi:type="dcterms:W3CDTF">2023-09-20T06:42:00Z</dcterms:modified>
</cp:coreProperties>
</file>