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4BB1B" w14:textId="44053A12" w:rsidR="00416BF9" w:rsidRDefault="00175E01" w:rsidP="00175E01">
      <w:pPr>
        <w:jc w:val="center"/>
        <w:rPr>
          <w:sz w:val="40"/>
          <w:szCs w:val="40"/>
        </w:rPr>
      </w:pPr>
      <w:bookmarkStart w:id="0" w:name="_GoBack"/>
      <w:bookmarkEnd w:id="0"/>
      <w:r>
        <w:rPr>
          <w:noProof/>
        </w:rPr>
        <w:drawing>
          <wp:inline distT="0" distB="0" distL="0" distR="0" wp14:anchorId="17918AAD" wp14:editId="4581C2EC">
            <wp:extent cx="3295650" cy="11068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29425" cy="1118153"/>
                    </a:xfrm>
                    <a:prstGeom prst="rect">
                      <a:avLst/>
                    </a:prstGeom>
                  </pic:spPr>
                </pic:pic>
              </a:graphicData>
            </a:graphic>
          </wp:inline>
        </w:drawing>
      </w:r>
    </w:p>
    <w:p w14:paraId="105D4910" w14:textId="3A5260D8" w:rsidR="00416BF9" w:rsidRDefault="00416BF9">
      <w:pPr>
        <w:rPr>
          <w:sz w:val="40"/>
          <w:szCs w:val="40"/>
        </w:rPr>
      </w:pPr>
    </w:p>
    <w:p w14:paraId="055A146A" w14:textId="6BCDE718" w:rsidR="00175E01" w:rsidRDefault="00175E01">
      <w:pPr>
        <w:rPr>
          <w:sz w:val="40"/>
          <w:szCs w:val="40"/>
        </w:rPr>
      </w:pPr>
    </w:p>
    <w:p w14:paraId="55277396" w14:textId="77777777" w:rsidR="00175E01" w:rsidRDefault="00175E01">
      <w:pPr>
        <w:rPr>
          <w:sz w:val="40"/>
          <w:szCs w:val="40"/>
        </w:rPr>
      </w:pPr>
    </w:p>
    <w:p w14:paraId="7870882E" w14:textId="77777777" w:rsidR="008B182F" w:rsidRDefault="0013049B" w:rsidP="0013049B">
      <w:pPr>
        <w:jc w:val="center"/>
        <w:rPr>
          <w:b/>
          <w:bCs/>
          <w:sz w:val="56"/>
          <w:szCs w:val="56"/>
        </w:rPr>
      </w:pPr>
      <w:r w:rsidRPr="001C045C">
        <w:rPr>
          <w:b/>
          <w:bCs/>
          <w:sz w:val="56"/>
          <w:szCs w:val="56"/>
        </w:rPr>
        <w:t xml:space="preserve">National </w:t>
      </w:r>
      <w:r w:rsidR="001C045C" w:rsidRPr="001C045C">
        <w:rPr>
          <w:b/>
          <w:bCs/>
          <w:sz w:val="56"/>
          <w:szCs w:val="56"/>
        </w:rPr>
        <w:t>Person of Concern</w:t>
      </w:r>
      <w:r w:rsidRPr="001C045C">
        <w:rPr>
          <w:b/>
          <w:bCs/>
          <w:sz w:val="56"/>
          <w:szCs w:val="56"/>
        </w:rPr>
        <w:t xml:space="preserve"> </w:t>
      </w:r>
    </w:p>
    <w:p w14:paraId="4C35CE38" w14:textId="234A14D7" w:rsidR="0013049B" w:rsidRPr="001C045C" w:rsidRDefault="0013049B" w:rsidP="008B182F">
      <w:pPr>
        <w:jc w:val="center"/>
        <w:rPr>
          <w:b/>
          <w:bCs/>
          <w:sz w:val="56"/>
          <w:szCs w:val="56"/>
        </w:rPr>
      </w:pPr>
      <w:r w:rsidRPr="001C045C">
        <w:rPr>
          <w:b/>
          <w:bCs/>
          <w:sz w:val="56"/>
          <w:szCs w:val="56"/>
        </w:rPr>
        <w:t>Policy Framework</w:t>
      </w:r>
      <w:r w:rsidR="006D0E5F" w:rsidRPr="001C045C">
        <w:rPr>
          <w:b/>
          <w:bCs/>
          <w:sz w:val="56"/>
          <w:szCs w:val="56"/>
        </w:rPr>
        <w:t xml:space="preserve"> </w:t>
      </w:r>
      <w:r w:rsidRPr="001C045C">
        <w:rPr>
          <w:b/>
          <w:bCs/>
          <w:sz w:val="56"/>
          <w:szCs w:val="56"/>
        </w:rPr>
        <w:t>20</w:t>
      </w:r>
      <w:r w:rsidR="00075BDB">
        <w:rPr>
          <w:b/>
          <w:bCs/>
          <w:sz w:val="56"/>
          <w:szCs w:val="56"/>
        </w:rPr>
        <w:t>20</w:t>
      </w:r>
      <w:r w:rsidR="000807E4">
        <w:rPr>
          <w:b/>
          <w:bCs/>
          <w:sz w:val="56"/>
          <w:szCs w:val="56"/>
        </w:rPr>
        <w:t xml:space="preserve"> </w:t>
      </w:r>
    </w:p>
    <w:p w14:paraId="1EF716E0" w14:textId="77777777" w:rsidR="0048476C" w:rsidRDefault="0048476C">
      <w:pPr>
        <w:rPr>
          <w:sz w:val="40"/>
          <w:szCs w:val="40"/>
        </w:rPr>
      </w:pPr>
    </w:p>
    <w:p w14:paraId="51FF64C4" w14:textId="4DC9A3D2" w:rsidR="000B1378" w:rsidRDefault="000B1378">
      <w:pPr>
        <w:rPr>
          <w:sz w:val="40"/>
          <w:szCs w:val="40"/>
        </w:rPr>
      </w:pPr>
    </w:p>
    <w:p w14:paraId="4B9E895A" w14:textId="1C082846" w:rsidR="000B1378" w:rsidRDefault="000B1378">
      <w:pPr>
        <w:rPr>
          <w:sz w:val="40"/>
          <w:szCs w:val="40"/>
        </w:rPr>
      </w:pPr>
    </w:p>
    <w:p w14:paraId="7FFDD274" w14:textId="477FA1DA" w:rsidR="000B1378" w:rsidRDefault="000B1378">
      <w:pPr>
        <w:rPr>
          <w:sz w:val="40"/>
          <w:szCs w:val="40"/>
        </w:rPr>
      </w:pPr>
    </w:p>
    <w:p w14:paraId="06710FD3" w14:textId="3A78CD25" w:rsidR="000B1378" w:rsidRDefault="000B1378">
      <w:pPr>
        <w:rPr>
          <w:sz w:val="40"/>
          <w:szCs w:val="40"/>
        </w:rPr>
      </w:pPr>
    </w:p>
    <w:p w14:paraId="3BA362F1" w14:textId="6C0E53FF" w:rsidR="000B1378" w:rsidRDefault="00E8664B">
      <w:pPr>
        <w:rPr>
          <w:sz w:val="40"/>
          <w:szCs w:val="40"/>
        </w:rPr>
      </w:pPr>
      <w:r w:rsidRPr="00447CB6">
        <w:rPr>
          <w:noProof/>
          <w:sz w:val="40"/>
          <w:szCs w:val="40"/>
        </w:rPr>
        <mc:AlternateContent>
          <mc:Choice Requires="wps">
            <w:drawing>
              <wp:anchor distT="45720" distB="45720" distL="114300" distR="114300" simplePos="0" relativeHeight="251658240" behindDoc="0" locked="0" layoutInCell="1" allowOverlap="1" wp14:anchorId="3F1DE702" wp14:editId="7CB94855">
                <wp:simplePos x="0" y="0"/>
                <wp:positionH relativeFrom="column">
                  <wp:posOffset>-266700</wp:posOffset>
                </wp:positionH>
                <wp:positionV relativeFrom="paragraph">
                  <wp:posOffset>1082675</wp:posOffset>
                </wp:positionV>
                <wp:extent cx="6438900" cy="65786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657860"/>
                        </a:xfrm>
                        <a:prstGeom prst="rect">
                          <a:avLst/>
                        </a:prstGeom>
                        <a:noFill/>
                        <a:ln w="9525">
                          <a:noFill/>
                          <a:miter lim="800000"/>
                          <a:headEnd/>
                          <a:tailEnd/>
                        </a:ln>
                      </wps:spPr>
                      <wps:txbx>
                        <w:txbxContent>
                          <w:p w14:paraId="6CC4E37B" w14:textId="6B18D7E4" w:rsidR="00447CB6" w:rsidRDefault="00447CB6" w:rsidP="00E866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F1DE702" id="_x0000_t202" coordsize="21600,21600" o:spt="202" path="m,l,21600r21600,l21600,xe">
                <v:stroke joinstyle="miter"/>
                <v:path gradientshapeok="t" o:connecttype="rect"/>
              </v:shapetype>
              <v:shape id="Text Box 2" o:spid="_x0000_s1026" type="#_x0000_t202" style="position:absolute;margin-left:-21pt;margin-top:85.25pt;width:507pt;height:51.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" filled="f" stroked="f">
                <v:textbox>
                  <w:txbxContent>
                    <w:p w14:paraId="6CC4E37B" w14:textId="6B18D7E4" w:rsidR="00447CB6" w:rsidRDefault="00447CB6" w:rsidP="00E8664B"/>
                  </w:txbxContent>
                </v:textbox>
                <w10:wrap type="square"/>
              </v:shape>
            </w:pict>
          </mc:Fallback>
        </mc:AlternateContent>
      </w:r>
    </w:p>
    <w:p w14:paraId="2A2AA9CA" w14:textId="54FC8127" w:rsidR="00264CFF" w:rsidRDefault="004B6E0B" w:rsidP="00F0107C">
      <w:pPr>
        <w:tabs>
          <w:tab w:val="left" w:pos="6990"/>
          <w:tab w:val="right" w:pos="9026"/>
        </w:tabs>
        <w:rPr>
          <w:sz w:val="40"/>
          <w:szCs w:val="40"/>
        </w:rPr>
      </w:pPr>
      <w:r>
        <w:rPr>
          <w:noProof/>
        </w:rPr>
        <w:drawing>
          <wp:inline distT="0" distB="0" distL="0" distR="0" wp14:anchorId="75F388C9" wp14:editId="1AD37C23">
            <wp:extent cx="20955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95500" cy="1123950"/>
                    </a:xfrm>
                    <a:prstGeom prst="rect">
                      <a:avLst/>
                    </a:prstGeom>
                  </pic:spPr>
                </pic:pic>
              </a:graphicData>
            </a:graphic>
          </wp:inline>
        </w:drawing>
      </w:r>
      <w:r w:rsidR="00A0181B">
        <w:rPr>
          <w:sz w:val="40"/>
          <w:szCs w:val="40"/>
        </w:rPr>
        <w:tab/>
      </w:r>
      <w:r w:rsidR="00F0107C">
        <w:rPr>
          <w:sz w:val="40"/>
          <w:szCs w:val="40"/>
        </w:rPr>
        <w:tab/>
      </w:r>
    </w:p>
    <w:sdt>
      <w:sdtPr>
        <w:rPr>
          <w:rFonts w:asciiTheme="minorHAnsi" w:eastAsiaTheme="minorHAnsi" w:hAnsiTheme="minorHAnsi" w:cstheme="minorBidi"/>
          <w:color w:val="auto"/>
          <w:sz w:val="22"/>
          <w:szCs w:val="22"/>
          <w:lang w:val="en-AU"/>
        </w:rPr>
        <w:id w:val="-463742834"/>
        <w:docPartObj>
          <w:docPartGallery w:val="Table of Contents"/>
          <w:docPartUnique/>
        </w:docPartObj>
      </w:sdtPr>
      <w:sdtEndPr>
        <w:rPr>
          <w:b/>
          <w:bCs/>
          <w:noProof/>
        </w:rPr>
      </w:sdtEndPr>
      <w:sdtContent>
        <w:p w14:paraId="2F06C93D" w14:textId="12F0BCF4" w:rsidR="00A0181B" w:rsidRPr="004B6E0B" w:rsidRDefault="00A0181B">
          <w:pPr>
            <w:pStyle w:val="TOCHeading"/>
            <w:rPr>
              <w:b/>
              <w:bCs/>
              <w:color w:val="C00000"/>
            </w:rPr>
          </w:pPr>
          <w:r w:rsidRPr="004B6E0B">
            <w:rPr>
              <w:b/>
              <w:bCs/>
              <w:color w:val="C00000"/>
            </w:rPr>
            <w:t>Contents</w:t>
          </w:r>
        </w:p>
        <w:p w14:paraId="388DA672" w14:textId="77777777" w:rsidR="00A0181B" w:rsidRPr="00A0181B" w:rsidRDefault="00A0181B" w:rsidP="00A0181B">
          <w:pPr>
            <w:rPr>
              <w:lang w:val="en-US"/>
            </w:rPr>
          </w:pPr>
        </w:p>
        <w:p w14:paraId="0845585D" w14:textId="24FE6158" w:rsidR="003F3C9B" w:rsidRDefault="00A0181B">
          <w:pPr>
            <w:pStyle w:val="TOC2"/>
            <w:tabs>
              <w:tab w:val="right" w:leader="dot" w:pos="9016"/>
            </w:tabs>
            <w:rPr>
              <w:rFonts w:cstheme="minorBidi"/>
              <w:noProof/>
            </w:rPr>
          </w:pPr>
          <w:r>
            <w:fldChar w:fldCharType="begin"/>
          </w:r>
          <w:r>
            <w:instrText xml:space="preserve"> TOC \o "1-3" \h \z \u </w:instrText>
          </w:r>
          <w:r>
            <w:fldChar w:fldCharType="separate"/>
          </w:r>
          <w:hyperlink w:anchor="_Toc49355741" w:history="1">
            <w:r w:rsidR="003F3C9B" w:rsidRPr="00EF1935">
              <w:rPr>
                <w:rStyle w:val="Hyperlink"/>
                <w:bCs/>
                <w:noProof/>
              </w:rPr>
              <w:t>Acknowledgements</w:t>
            </w:r>
            <w:r w:rsidR="003F3C9B">
              <w:rPr>
                <w:noProof/>
                <w:webHidden/>
              </w:rPr>
              <w:tab/>
            </w:r>
            <w:r w:rsidR="003F3C9B">
              <w:rPr>
                <w:noProof/>
                <w:webHidden/>
              </w:rPr>
              <w:fldChar w:fldCharType="begin"/>
            </w:r>
            <w:r w:rsidR="003F3C9B">
              <w:rPr>
                <w:noProof/>
                <w:webHidden/>
              </w:rPr>
              <w:instrText xml:space="preserve"> PAGEREF _Toc49355741 \h </w:instrText>
            </w:r>
            <w:r w:rsidR="003F3C9B">
              <w:rPr>
                <w:noProof/>
                <w:webHidden/>
              </w:rPr>
            </w:r>
            <w:r w:rsidR="003F3C9B">
              <w:rPr>
                <w:noProof/>
                <w:webHidden/>
              </w:rPr>
              <w:fldChar w:fldCharType="separate"/>
            </w:r>
            <w:r w:rsidR="003F3C9B">
              <w:rPr>
                <w:noProof/>
                <w:webHidden/>
              </w:rPr>
              <w:t>3</w:t>
            </w:r>
            <w:r w:rsidR="003F3C9B">
              <w:rPr>
                <w:noProof/>
                <w:webHidden/>
              </w:rPr>
              <w:fldChar w:fldCharType="end"/>
            </w:r>
          </w:hyperlink>
        </w:p>
        <w:p w14:paraId="675BA7D9" w14:textId="0D89BAB7" w:rsidR="003F3C9B" w:rsidRDefault="00955E95">
          <w:pPr>
            <w:pStyle w:val="TOC1"/>
            <w:rPr>
              <w:rFonts w:eastAsiaTheme="minorEastAsia"/>
              <w:b w:val="0"/>
              <w:bCs w:val="0"/>
              <w:lang w:val="en-US"/>
            </w:rPr>
          </w:pPr>
          <w:hyperlink w:anchor="_Toc49355742" w:history="1">
            <w:r w:rsidR="003F3C9B" w:rsidRPr="00EF1935">
              <w:rPr>
                <w:rStyle w:val="Hyperlink"/>
              </w:rPr>
              <w:t>National Person of Concern Policy Framework</w:t>
            </w:r>
            <w:r w:rsidR="003F3C9B">
              <w:rPr>
                <w:webHidden/>
              </w:rPr>
              <w:tab/>
            </w:r>
            <w:r w:rsidR="003F3C9B">
              <w:rPr>
                <w:webHidden/>
              </w:rPr>
              <w:fldChar w:fldCharType="begin"/>
            </w:r>
            <w:r w:rsidR="003F3C9B">
              <w:rPr>
                <w:webHidden/>
              </w:rPr>
              <w:instrText xml:space="preserve"> PAGEREF _Toc49355742 \h </w:instrText>
            </w:r>
            <w:r w:rsidR="003F3C9B">
              <w:rPr>
                <w:webHidden/>
              </w:rPr>
            </w:r>
            <w:r w:rsidR="003F3C9B">
              <w:rPr>
                <w:webHidden/>
              </w:rPr>
              <w:fldChar w:fldCharType="separate"/>
            </w:r>
            <w:r w:rsidR="003F3C9B">
              <w:rPr>
                <w:webHidden/>
              </w:rPr>
              <w:t>3</w:t>
            </w:r>
            <w:r w:rsidR="003F3C9B">
              <w:rPr>
                <w:webHidden/>
              </w:rPr>
              <w:fldChar w:fldCharType="end"/>
            </w:r>
          </w:hyperlink>
        </w:p>
        <w:p w14:paraId="42431549" w14:textId="55FFD9E7" w:rsidR="003F3C9B" w:rsidRDefault="00955E95">
          <w:pPr>
            <w:pStyle w:val="TOC2"/>
            <w:tabs>
              <w:tab w:val="right" w:leader="dot" w:pos="9016"/>
            </w:tabs>
            <w:rPr>
              <w:rFonts w:cstheme="minorBidi"/>
              <w:noProof/>
            </w:rPr>
          </w:pPr>
          <w:hyperlink w:anchor="_Toc49355743" w:history="1">
            <w:r w:rsidR="003F3C9B" w:rsidRPr="00EF1935">
              <w:rPr>
                <w:rStyle w:val="Hyperlink"/>
                <w:noProof/>
              </w:rPr>
              <w:t>Purpose</w:t>
            </w:r>
            <w:r w:rsidR="003F3C9B">
              <w:rPr>
                <w:noProof/>
                <w:webHidden/>
              </w:rPr>
              <w:tab/>
            </w:r>
            <w:r w:rsidR="003F3C9B">
              <w:rPr>
                <w:noProof/>
                <w:webHidden/>
              </w:rPr>
              <w:fldChar w:fldCharType="begin"/>
            </w:r>
            <w:r w:rsidR="003F3C9B">
              <w:rPr>
                <w:noProof/>
                <w:webHidden/>
              </w:rPr>
              <w:instrText xml:space="preserve"> PAGEREF _Toc49355743 \h </w:instrText>
            </w:r>
            <w:r w:rsidR="003F3C9B">
              <w:rPr>
                <w:noProof/>
                <w:webHidden/>
              </w:rPr>
            </w:r>
            <w:r w:rsidR="003F3C9B">
              <w:rPr>
                <w:noProof/>
                <w:webHidden/>
              </w:rPr>
              <w:fldChar w:fldCharType="separate"/>
            </w:r>
            <w:r w:rsidR="003F3C9B">
              <w:rPr>
                <w:noProof/>
                <w:webHidden/>
              </w:rPr>
              <w:t>3</w:t>
            </w:r>
            <w:r w:rsidR="003F3C9B">
              <w:rPr>
                <w:noProof/>
                <w:webHidden/>
              </w:rPr>
              <w:fldChar w:fldCharType="end"/>
            </w:r>
          </w:hyperlink>
        </w:p>
        <w:p w14:paraId="2294691D" w14:textId="66EB23BE" w:rsidR="003F3C9B" w:rsidRDefault="00955E95">
          <w:pPr>
            <w:pStyle w:val="TOC2"/>
            <w:tabs>
              <w:tab w:val="right" w:leader="dot" w:pos="9016"/>
            </w:tabs>
            <w:rPr>
              <w:rFonts w:cstheme="minorBidi"/>
              <w:noProof/>
            </w:rPr>
          </w:pPr>
          <w:hyperlink w:anchor="_Toc49355744" w:history="1">
            <w:r w:rsidR="003F3C9B" w:rsidRPr="00EF1935">
              <w:rPr>
                <w:rStyle w:val="Hyperlink"/>
                <w:noProof/>
              </w:rPr>
              <w:t>A Theological Statement</w:t>
            </w:r>
            <w:r w:rsidR="003F3C9B">
              <w:rPr>
                <w:noProof/>
                <w:webHidden/>
              </w:rPr>
              <w:tab/>
            </w:r>
            <w:r w:rsidR="003F3C9B">
              <w:rPr>
                <w:noProof/>
                <w:webHidden/>
              </w:rPr>
              <w:fldChar w:fldCharType="begin"/>
            </w:r>
            <w:r w:rsidR="003F3C9B">
              <w:rPr>
                <w:noProof/>
                <w:webHidden/>
              </w:rPr>
              <w:instrText xml:space="preserve"> PAGEREF _Toc49355744 \h </w:instrText>
            </w:r>
            <w:r w:rsidR="003F3C9B">
              <w:rPr>
                <w:noProof/>
                <w:webHidden/>
              </w:rPr>
            </w:r>
            <w:r w:rsidR="003F3C9B">
              <w:rPr>
                <w:noProof/>
                <w:webHidden/>
              </w:rPr>
              <w:fldChar w:fldCharType="separate"/>
            </w:r>
            <w:r w:rsidR="003F3C9B">
              <w:rPr>
                <w:noProof/>
                <w:webHidden/>
              </w:rPr>
              <w:t>4</w:t>
            </w:r>
            <w:r w:rsidR="003F3C9B">
              <w:rPr>
                <w:noProof/>
                <w:webHidden/>
              </w:rPr>
              <w:fldChar w:fldCharType="end"/>
            </w:r>
          </w:hyperlink>
        </w:p>
        <w:p w14:paraId="32913DFA" w14:textId="1D3CBA1A" w:rsidR="003F3C9B" w:rsidRDefault="00955E95">
          <w:pPr>
            <w:pStyle w:val="TOC2"/>
            <w:tabs>
              <w:tab w:val="right" w:leader="dot" w:pos="9016"/>
            </w:tabs>
            <w:rPr>
              <w:rFonts w:cstheme="minorBidi"/>
              <w:noProof/>
            </w:rPr>
          </w:pPr>
          <w:hyperlink w:anchor="_Toc49355745" w:history="1">
            <w:r w:rsidR="003F3C9B" w:rsidRPr="00EF1935">
              <w:rPr>
                <w:rStyle w:val="Hyperlink"/>
                <w:noProof/>
              </w:rPr>
              <w:t>Scope</w:t>
            </w:r>
            <w:r w:rsidR="003F3C9B">
              <w:rPr>
                <w:noProof/>
                <w:webHidden/>
              </w:rPr>
              <w:tab/>
            </w:r>
            <w:r w:rsidR="003F3C9B">
              <w:rPr>
                <w:noProof/>
                <w:webHidden/>
              </w:rPr>
              <w:fldChar w:fldCharType="begin"/>
            </w:r>
            <w:r w:rsidR="003F3C9B">
              <w:rPr>
                <w:noProof/>
                <w:webHidden/>
              </w:rPr>
              <w:instrText xml:space="preserve"> PAGEREF _Toc49355745 \h </w:instrText>
            </w:r>
            <w:r w:rsidR="003F3C9B">
              <w:rPr>
                <w:noProof/>
                <w:webHidden/>
              </w:rPr>
            </w:r>
            <w:r w:rsidR="003F3C9B">
              <w:rPr>
                <w:noProof/>
                <w:webHidden/>
              </w:rPr>
              <w:fldChar w:fldCharType="separate"/>
            </w:r>
            <w:r w:rsidR="003F3C9B">
              <w:rPr>
                <w:noProof/>
                <w:webHidden/>
              </w:rPr>
              <w:t>5</w:t>
            </w:r>
            <w:r w:rsidR="003F3C9B">
              <w:rPr>
                <w:noProof/>
                <w:webHidden/>
              </w:rPr>
              <w:fldChar w:fldCharType="end"/>
            </w:r>
          </w:hyperlink>
        </w:p>
        <w:p w14:paraId="09035B64" w14:textId="05BFEB0F" w:rsidR="003F3C9B" w:rsidRDefault="00955E95">
          <w:pPr>
            <w:pStyle w:val="TOC2"/>
            <w:tabs>
              <w:tab w:val="right" w:leader="dot" w:pos="9016"/>
            </w:tabs>
            <w:rPr>
              <w:rFonts w:cstheme="minorBidi"/>
              <w:noProof/>
            </w:rPr>
          </w:pPr>
          <w:hyperlink w:anchor="_Toc49355746" w:history="1">
            <w:r w:rsidR="003F3C9B" w:rsidRPr="00EF1935">
              <w:rPr>
                <w:rStyle w:val="Hyperlink"/>
                <w:noProof/>
              </w:rPr>
              <w:t>What we Believe</w:t>
            </w:r>
            <w:r w:rsidR="003F3C9B">
              <w:rPr>
                <w:noProof/>
                <w:webHidden/>
              </w:rPr>
              <w:tab/>
            </w:r>
            <w:r w:rsidR="003F3C9B">
              <w:rPr>
                <w:noProof/>
                <w:webHidden/>
              </w:rPr>
              <w:fldChar w:fldCharType="begin"/>
            </w:r>
            <w:r w:rsidR="003F3C9B">
              <w:rPr>
                <w:noProof/>
                <w:webHidden/>
              </w:rPr>
              <w:instrText xml:space="preserve"> PAGEREF _Toc49355746 \h </w:instrText>
            </w:r>
            <w:r w:rsidR="003F3C9B">
              <w:rPr>
                <w:noProof/>
                <w:webHidden/>
              </w:rPr>
            </w:r>
            <w:r w:rsidR="003F3C9B">
              <w:rPr>
                <w:noProof/>
                <w:webHidden/>
              </w:rPr>
              <w:fldChar w:fldCharType="separate"/>
            </w:r>
            <w:r w:rsidR="003F3C9B">
              <w:rPr>
                <w:noProof/>
                <w:webHidden/>
              </w:rPr>
              <w:t>5</w:t>
            </w:r>
            <w:r w:rsidR="003F3C9B">
              <w:rPr>
                <w:noProof/>
                <w:webHidden/>
              </w:rPr>
              <w:fldChar w:fldCharType="end"/>
            </w:r>
          </w:hyperlink>
        </w:p>
        <w:p w14:paraId="60D5CE50" w14:textId="5F9AB536" w:rsidR="003F3C9B" w:rsidRDefault="00955E95">
          <w:pPr>
            <w:pStyle w:val="TOC2"/>
            <w:tabs>
              <w:tab w:val="right" w:leader="dot" w:pos="9016"/>
            </w:tabs>
            <w:rPr>
              <w:rFonts w:cstheme="minorBidi"/>
              <w:noProof/>
            </w:rPr>
          </w:pPr>
          <w:hyperlink w:anchor="_Toc49355747" w:history="1">
            <w:r w:rsidR="003F3C9B" w:rsidRPr="00EF1935">
              <w:rPr>
                <w:rStyle w:val="Hyperlink"/>
                <w:noProof/>
              </w:rPr>
              <w:t>Our values</w:t>
            </w:r>
            <w:r w:rsidR="003F3C9B">
              <w:rPr>
                <w:noProof/>
                <w:webHidden/>
              </w:rPr>
              <w:tab/>
            </w:r>
            <w:r w:rsidR="003F3C9B">
              <w:rPr>
                <w:noProof/>
                <w:webHidden/>
              </w:rPr>
              <w:fldChar w:fldCharType="begin"/>
            </w:r>
            <w:r w:rsidR="003F3C9B">
              <w:rPr>
                <w:noProof/>
                <w:webHidden/>
              </w:rPr>
              <w:instrText xml:space="preserve"> PAGEREF _Toc49355747 \h </w:instrText>
            </w:r>
            <w:r w:rsidR="003F3C9B">
              <w:rPr>
                <w:noProof/>
                <w:webHidden/>
              </w:rPr>
            </w:r>
            <w:r w:rsidR="003F3C9B">
              <w:rPr>
                <w:noProof/>
                <w:webHidden/>
              </w:rPr>
              <w:fldChar w:fldCharType="separate"/>
            </w:r>
            <w:r w:rsidR="003F3C9B">
              <w:rPr>
                <w:noProof/>
                <w:webHidden/>
              </w:rPr>
              <w:t>5</w:t>
            </w:r>
            <w:r w:rsidR="003F3C9B">
              <w:rPr>
                <w:noProof/>
                <w:webHidden/>
              </w:rPr>
              <w:fldChar w:fldCharType="end"/>
            </w:r>
          </w:hyperlink>
        </w:p>
        <w:p w14:paraId="0558BBBE" w14:textId="0207F00F" w:rsidR="003F3C9B" w:rsidRDefault="00955E95">
          <w:pPr>
            <w:pStyle w:val="TOC1"/>
            <w:rPr>
              <w:rFonts w:eastAsiaTheme="minorEastAsia"/>
              <w:b w:val="0"/>
              <w:bCs w:val="0"/>
              <w:lang w:val="en-US"/>
            </w:rPr>
          </w:pPr>
          <w:hyperlink w:anchor="_Toc49355748" w:history="1">
            <w:r w:rsidR="003F3C9B" w:rsidRPr="00EF1935">
              <w:rPr>
                <w:rStyle w:val="Hyperlink"/>
              </w:rPr>
              <w:t>Person of Concern (POC) Policy Statement</w:t>
            </w:r>
            <w:r w:rsidR="003F3C9B">
              <w:rPr>
                <w:webHidden/>
              </w:rPr>
              <w:tab/>
            </w:r>
            <w:r w:rsidR="003F3C9B">
              <w:rPr>
                <w:webHidden/>
              </w:rPr>
              <w:fldChar w:fldCharType="begin"/>
            </w:r>
            <w:r w:rsidR="003F3C9B">
              <w:rPr>
                <w:webHidden/>
              </w:rPr>
              <w:instrText xml:space="preserve"> PAGEREF _Toc49355748 \h </w:instrText>
            </w:r>
            <w:r w:rsidR="003F3C9B">
              <w:rPr>
                <w:webHidden/>
              </w:rPr>
            </w:r>
            <w:r w:rsidR="003F3C9B">
              <w:rPr>
                <w:webHidden/>
              </w:rPr>
              <w:fldChar w:fldCharType="separate"/>
            </w:r>
            <w:r w:rsidR="003F3C9B">
              <w:rPr>
                <w:webHidden/>
              </w:rPr>
              <w:t>5</w:t>
            </w:r>
            <w:r w:rsidR="003F3C9B">
              <w:rPr>
                <w:webHidden/>
              </w:rPr>
              <w:fldChar w:fldCharType="end"/>
            </w:r>
          </w:hyperlink>
        </w:p>
        <w:p w14:paraId="382711FC" w14:textId="01800623" w:rsidR="003F3C9B" w:rsidRDefault="00955E95">
          <w:pPr>
            <w:pStyle w:val="TOC1"/>
            <w:rPr>
              <w:rFonts w:eastAsiaTheme="minorEastAsia"/>
              <w:b w:val="0"/>
              <w:bCs w:val="0"/>
              <w:lang w:val="en-US"/>
            </w:rPr>
          </w:pPr>
          <w:hyperlink w:anchor="_Toc49355749" w:history="1">
            <w:r w:rsidR="003F3C9B" w:rsidRPr="00EF1935">
              <w:rPr>
                <w:rStyle w:val="Hyperlink"/>
              </w:rPr>
              <w:t>National Person of Concern Procedure</w:t>
            </w:r>
            <w:r w:rsidR="003F3C9B">
              <w:rPr>
                <w:webHidden/>
              </w:rPr>
              <w:tab/>
            </w:r>
            <w:r w:rsidR="003F3C9B">
              <w:rPr>
                <w:webHidden/>
              </w:rPr>
              <w:fldChar w:fldCharType="begin"/>
            </w:r>
            <w:r w:rsidR="003F3C9B">
              <w:rPr>
                <w:webHidden/>
              </w:rPr>
              <w:instrText xml:space="preserve"> PAGEREF _Toc49355749 \h </w:instrText>
            </w:r>
            <w:r w:rsidR="003F3C9B">
              <w:rPr>
                <w:webHidden/>
              </w:rPr>
            </w:r>
            <w:r w:rsidR="003F3C9B">
              <w:rPr>
                <w:webHidden/>
              </w:rPr>
              <w:fldChar w:fldCharType="separate"/>
            </w:r>
            <w:r w:rsidR="003F3C9B">
              <w:rPr>
                <w:webHidden/>
              </w:rPr>
              <w:t>7</w:t>
            </w:r>
            <w:r w:rsidR="003F3C9B">
              <w:rPr>
                <w:webHidden/>
              </w:rPr>
              <w:fldChar w:fldCharType="end"/>
            </w:r>
          </w:hyperlink>
        </w:p>
        <w:p w14:paraId="4DE9BF98" w14:textId="0A74D279" w:rsidR="003F3C9B" w:rsidRDefault="00955E95">
          <w:pPr>
            <w:pStyle w:val="TOC2"/>
            <w:tabs>
              <w:tab w:val="right" w:leader="dot" w:pos="9016"/>
            </w:tabs>
            <w:rPr>
              <w:rFonts w:cstheme="minorBidi"/>
              <w:noProof/>
            </w:rPr>
          </w:pPr>
          <w:hyperlink w:anchor="_Toc49355750" w:history="1">
            <w:r w:rsidR="003F3C9B" w:rsidRPr="00EF1935">
              <w:rPr>
                <w:rStyle w:val="Hyperlink"/>
                <w:noProof/>
              </w:rPr>
              <w:t>Identification of a Person of Concern</w:t>
            </w:r>
            <w:r w:rsidR="003F3C9B">
              <w:rPr>
                <w:noProof/>
                <w:webHidden/>
              </w:rPr>
              <w:tab/>
            </w:r>
            <w:r w:rsidR="003F3C9B">
              <w:rPr>
                <w:noProof/>
                <w:webHidden/>
              </w:rPr>
              <w:fldChar w:fldCharType="begin"/>
            </w:r>
            <w:r w:rsidR="003F3C9B">
              <w:rPr>
                <w:noProof/>
                <w:webHidden/>
              </w:rPr>
              <w:instrText xml:space="preserve"> PAGEREF _Toc49355750 \h </w:instrText>
            </w:r>
            <w:r w:rsidR="003F3C9B">
              <w:rPr>
                <w:noProof/>
                <w:webHidden/>
              </w:rPr>
            </w:r>
            <w:r w:rsidR="003F3C9B">
              <w:rPr>
                <w:noProof/>
                <w:webHidden/>
              </w:rPr>
              <w:fldChar w:fldCharType="separate"/>
            </w:r>
            <w:r w:rsidR="003F3C9B">
              <w:rPr>
                <w:noProof/>
                <w:webHidden/>
              </w:rPr>
              <w:t>8</w:t>
            </w:r>
            <w:r w:rsidR="003F3C9B">
              <w:rPr>
                <w:noProof/>
                <w:webHidden/>
              </w:rPr>
              <w:fldChar w:fldCharType="end"/>
            </w:r>
          </w:hyperlink>
        </w:p>
        <w:p w14:paraId="1B681C43" w14:textId="2940F78F" w:rsidR="003F3C9B" w:rsidRDefault="00955E95">
          <w:pPr>
            <w:pStyle w:val="TOC2"/>
            <w:tabs>
              <w:tab w:val="right" w:leader="dot" w:pos="9016"/>
            </w:tabs>
            <w:rPr>
              <w:rFonts w:cstheme="minorBidi"/>
              <w:noProof/>
            </w:rPr>
          </w:pPr>
          <w:hyperlink w:anchor="_Toc49355751" w:history="1">
            <w:r w:rsidR="003F3C9B" w:rsidRPr="00EF1935">
              <w:rPr>
                <w:rStyle w:val="Hyperlink"/>
                <w:noProof/>
              </w:rPr>
              <w:t>Immediate notification</w:t>
            </w:r>
            <w:r w:rsidR="003F3C9B">
              <w:rPr>
                <w:noProof/>
                <w:webHidden/>
              </w:rPr>
              <w:tab/>
            </w:r>
            <w:r w:rsidR="003F3C9B">
              <w:rPr>
                <w:noProof/>
                <w:webHidden/>
              </w:rPr>
              <w:fldChar w:fldCharType="begin"/>
            </w:r>
            <w:r w:rsidR="003F3C9B">
              <w:rPr>
                <w:noProof/>
                <w:webHidden/>
              </w:rPr>
              <w:instrText xml:space="preserve"> PAGEREF _Toc49355751 \h </w:instrText>
            </w:r>
            <w:r w:rsidR="003F3C9B">
              <w:rPr>
                <w:noProof/>
                <w:webHidden/>
              </w:rPr>
            </w:r>
            <w:r w:rsidR="003F3C9B">
              <w:rPr>
                <w:noProof/>
                <w:webHidden/>
              </w:rPr>
              <w:fldChar w:fldCharType="separate"/>
            </w:r>
            <w:r w:rsidR="003F3C9B">
              <w:rPr>
                <w:noProof/>
                <w:webHidden/>
              </w:rPr>
              <w:t>8</w:t>
            </w:r>
            <w:r w:rsidR="003F3C9B">
              <w:rPr>
                <w:noProof/>
                <w:webHidden/>
              </w:rPr>
              <w:fldChar w:fldCharType="end"/>
            </w:r>
          </w:hyperlink>
        </w:p>
        <w:p w14:paraId="0410FB5A" w14:textId="698117D8" w:rsidR="003F3C9B" w:rsidRDefault="00955E95">
          <w:pPr>
            <w:pStyle w:val="TOC2"/>
            <w:tabs>
              <w:tab w:val="right" w:leader="dot" w:pos="9016"/>
            </w:tabs>
            <w:rPr>
              <w:rFonts w:cstheme="minorBidi"/>
              <w:noProof/>
            </w:rPr>
          </w:pPr>
          <w:hyperlink w:anchor="_Toc49355752" w:history="1">
            <w:r w:rsidR="003F3C9B" w:rsidRPr="00EF1935">
              <w:rPr>
                <w:rStyle w:val="Hyperlink"/>
                <w:noProof/>
              </w:rPr>
              <w:t>Immediate withdrawal from all leadership positions, roles and responsibilities</w:t>
            </w:r>
            <w:r w:rsidR="003F3C9B">
              <w:rPr>
                <w:noProof/>
                <w:webHidden/>
              </w:rPr>
              <w:tab/>
            </w:r>
            <w:r w:rsidR="003F3C9B">
              <w:rPr>
                <w:noProof/>
                <w:webHidden/>
              </w:rPr>
              <w:fldChar w:fldCharType="begin"/>
            </w:r>
            <w:r w:rsidR="003F3C9B">
              <w:rPr>
                <w:noProof/>
                <w:webHidden/>
              </w:rPr>
              <w:instrText xml:space="preserve"> PAGEREF _Toc49355752 \h </w:instrText>
            </w:r>
            <w:r w:rsidR="003F3C9B">
              <w:rPr>
                <w:noProof/>
                <w:webHidden/>
              </w:rPr>
            </w:r>
            <w:r w:rsidR="003F3C9B">
              <w:rPr>
                <w:noProof/>
                <w:webHidden/>
              </w:rPr>
              <w:fldChar w:fldCharType="separate"/>
            </w:r>
            <w:r w:rsidR="003F3C9B">
              <w:rPr>
                <w:noProof/>
                <w:webHidden/>
              </w:rPr>
              <w:t>8</w:t>
            </w:r>
            <w:r w:rsidR="003F3C9B">
              <w:rPr>
                <w:noProof/>
                <w:webHidden/>
              </w:rPr>
              <w:fldChar w:fldCharType="end"/>
            </w:r>
          </w:hyperlink>
        </w:p>
        <w:p w14:paraId="1A876A57" w14:textId="65F4D5A7" w:rsidR="003F3C9B" w:rsidRDefault="00955E95">
          <w:pPr>
            <w:pStyle w:val="TOC2"/>
            <w:tabs>
              <w:tab w:val="right" w:leader="dot" w:pos="9016"/>
            </w:tabs>
            <w:rPr>
              <w:rFonts w:cstheme="minorBidi"/>
              <w:noProof/>
            </w:rPr>
          </w:pPr>
          <w:hyperlink w:anchor="_Toc49355753" w:history="1">
            <w:r w:rsidR="003F3C9B" w:rsidRPr="00EF1935">
              <w:rPr>
                <w:rStyle w:val="Hyperlink"/>
                <w:noProof/>
              </w:rPr>
              <w:t>Interim safety measures</w:t>
            </w:r>
            <w:r w:rsidR="003F3C9B">
              <w:rPr>
                <w:noProof/>
                <w:webHidden/>
              </w:rPr>
              <w:tab/>
            </w:r>
            <w:r w:rsidR="003F3C9B">
              <w:rPr>
                <w:noProof/>
                <w:webHidden/>
              </w:rPr>
              <w:fldChar w:fldCharType="begin"/>
            </w:r>
            <w:r w:rsidR="003F3C9B">
              <w:rPr>
                <w:noProof/>
                <w:webHidden/>
              </w:rPr>
              <w:instrText xml:space="preserve"> PAGEREF _Toc49355753 \h </w:instrText>
            </w:r>
            <w:r w:rsidR="003F3C9B">
              <w:rPr>
                <w:noProof/>
                <w:webHidden/>
              </w:rPr>
            </w:r>
            <w:r w:rsidR="003F3C9B">
              <w:rPr>
                <w:noProof/>
                <w:webHidden/>
              </w:rPr>
              <w:fldChar w:fldCharType="separate"/>
            </w:r>
            <w:r w:rsidR="003F3C9B">
              <w:rPr>
                <w:noProof/>
                <w:webHidden/>
              </w:rPr>
              <w:t>9</w:t>
            </w:r>
            <w:r w:rsidR="003F3C9B">
              <w:rPr>
                <w:noProof/>
                <w:webHidden/>
              </w:rPr>
              <w:fldChar w:fldCharType="end"/>
            </w:r>
          </w:hyperlink>
        </w:p>
        <w:p w14:paraId="58073963" w14:textId="72561585" w:rsidR="003F3C9B" w:rsidRDefault="00955E95">
          <w:pPr>
            <w:pStyle w:val="TOC2"/>
            <w:tabs>
              <w:tab w:val="right" w:leader="dot" w:pos="9016"/>
            </w:tabs>
            <w:rPr>
              <w:rFonts w:cstheme="minorBidi"/>
              <w:noProof/>
            </w:rPr>
          </w:pPr>
          <w:hyperlink w:anchor="_Toc49355754" w:history="1">
            <w:r w:rsidR="003F3C9B" w:rsidRPr="00EF1935">
              <w:rPr>
                <w:rStyle w:val="Hyperlink"/>
                <w:noProof/>
              </w:rPr>
              <w:t>Pastoral care</w:t>
            </w:r>
            <w:r w:rsidR="003F3C9B">
              <w:rPr>
                <w:noProof/>
                <w:webHidden/>
              </w:rPr>
              <w:tab/>
            </w:r>
            <w:r w:rsidR="003F3C9B">
              <w:rPr>
                <w:noProof/>
                <w:webHidden/>
              </w:rPr>
              <w:fldChar w:fldCharType="begin"/>
            </w:r>
            <w:r w:rsidR="003F3C9B">
              <w:rPr>
                <w:noProof/>
                <w:webHidden/>
              </w:rPr>
              <w:instrText xml:space="preserve"> PAGEREF _Toc49355754 \h </w:instrText>
            </w:r>
            <w:r w:rsidR="003F3C9B">
              <w:rPr>
                <w:noProof/>
                <w:webHidden/>
              </w:rPr>
            </w:r>
            <w:r w:rsidR="003F3C9B">
              <w:rPr>
                <w:noProof/>
                <w:webHidden/>
              </w:rPr>
              <w:fldChar w:fldCharType="separate"/>
            </w:r>
            <w:r w:rsidR="003F3C9B">
              <w:rPr>
                <w:noProof/>
                <w:webHidden/>
              </w:rPr>
              <w:t>9</w:t>
            </w:r>
            <w:r w:rsidR="003F3C9B">
              <w:rPr>
                <w:noProof/>
                <w:webHidden/>
              </w:rPr>
              <w:fldChar w:fldCharType="end"/>
            </w:r>
          </w:hyperlink>
        </w:p>
        <w:p w14:paraId="28316422" w14:textId="0E23DB86" w:rsidR="003F3C9B" w:rsidRDefault="00955E95">
          <w:pPr>
            <w:pStyle w:val="TOC2"/>
            <w:tabs>
              <w:tab w:val="right" w:leader="dot" w:pos="9016"/>
            </w:tabs>
            <w:rPr>
              <w:rFonts w:cstheme="minorBidi"/>
              <w:noProof/>
            </w:rPr>
          </w:pPr>
          <w:hyperlink w:anchor="_Toc49355755" w:history="1">
            <w:r w:rsidR="003F3C9B" w:rsidRPr="00EF1935">
              <w:rPr>
                <w:rStyle w:val="Hyperlink"/>
                <w:noProof/>
              </w:rPr>
              <w:t>Assessing risk</w:t>
            </w:r>
            <w:r w:rsidR="003F3C9B">
              <w:rPr>
                <w:noProof/>
                <w:webHidden/>
              </w:rPr>
              <w:tab/>
            </w:r>
            <w:r w:rsidR="003F3C9B">
              <w:rPr>
                <w:noProof/>
                <w:webHidden/>
              </w:rPr>
              <w:fldChar w:fldCharType="begin"/>
            </w:r>
            <w:r w:rsidR="003F3C9B">
              <w:rPr>
                <w:noProof/>
                <w:webHidden/>
              </w:rPr>
              <w:instrText xml:space="preserve"> PAGEREF _Toc49355755 \h </w:instrText>
            </w:r>
            <w:r w:rsidR="003F3C9B">
              <w:rPr>
                <w:noProof/>
                <w:webHidden/>
              </w:rPr>
            </w:r>
            <w:r w:rsidR="003F3C9B">
              <w:rPr>
                <w:noProof/>
                <w:webHidden/>
              </w:rPr>
              <w:fldChar w:fldCharType="separate"/>
            </w:r>
            <w:r w:rsidR="003F3C9B">
              <w:rPr>
                <w:noProof/>
                <w:webHidden/>
              </w:rPr>
              <w:t>9</w:t>
            </w:r>
            <w:r w:rsidR="003F3C9B">
              <w:rPr>
                <w:noProof/>
                <w:webHidden/>
              </w:rPr>
              <w:fldChar w:fldCharType="end"/>
            </w:r>
          </w:hyperlink>
        </w:p>
        <w:p w14:paraId="09DB25AD" w14:textId="1138AFFF" w:rsidR="003F3C9B" w:rsidRDefault="00955E95">
          <w:pPr>
            <w:pStyle w:val="TOC2"/>
            <w:tabs>
              <w:tab w:val="right" w:leader="dot" w:pos="9016"/>
            </w:tabs>
            <w:rPr>
              <w:rFonts w:cstheme="minorBidi"/>
              <w:noProof/>
            </w:rPr>
          </w:pPr>
          <w:hyperlink w:anchor="_Toc49355756" w:history="1">
            <w:r w:rsidR="003F3C9B" w:rsidRPr="00EF1935">
              <w:rPr>
                <w:rStyle w:val="Hyperlink"/>
                <w:noProof/>
              </w:rPr>
              <w:t>Safety agreement development</w:t>
            </w:r>
            <w:r w:rsidR="003F3C9B">
              <w:rPr>
                <w:noProof/>
                <w:webHidden/>
              </w:rPr>
              <w:tab/>
            </w:r>
            <w:r w:rsidR="003F3C9B">
              <w:rPr>
                <w:noProof/>
                <w:webHidden/>
              </w:rPr>
              <w:fldChar w:fldCharType="begin"/>
            </w:r>
            <w:r w:rsidR="003F3C9B">
              <w:rPr>
                <w:noProof/>
                <w:webHidden/>
              </w:rPr>
              <w:instrText xml:space="preserve"> PAGEREF _Toc49355756 \h </w:instrText>
            </w:r>
            <w:r w:rsidR="003F3C9B">
              <w:rPr>
                <w:noProof/>
                <w:webHidden/>
              </w:rPr>
            </w:r>
            <w:r w:rsidR="003F3C9B">
              <w:rPr>
                <w:noProof/>
                <w:webHidden/>
              </w:rPr>
              <w:fldChar w:fldCharType="separate"/>
            </w:r>
            <w:r w:rsidR="003F3C9B">
              <w:rPr>
                <w:noProof/>
                <w:webHidden/>
              </w:rPr>
              <w:t>9</w:t>
            </w:r>
            <w:r w:rsidR="003F3C9B">
              <w:rPr>
                <w:noProof/>
                <w:webHidden/>
              </w:rPr>
              <w:fldChar w:fldCharType="end"/>
            </w:r>
          </w:hyperlink>
        </w:p>
        <w:p w14:paraId="37410F9A" w14:textId="5C6A5878" w:rsidR="003F3C9B" w:rsidRDefault="00955E95">
          <w:pPr>
            <w:pStyle w:val="TOC2"/>
            <w:tabs>
              <w:tab w:val="right" w:leader="dot" w:pos="9016"/>
            </w:tabs>
            <w:rPr>
              <w:rFonts w:cstheme="minorBidi"/>
              <w:noProof/>
            </w:rPr>
          </w:pPr>
          <w:hyperlink w:anchor="_Toc49355757" w:history="1">
            <w:r w:rsidR="003F3C9B" w:rsidRPr="00EF1935">
              <w:rPr>
                <w:rStyle w:val="Hyperlink"/>
                <w:noProof/>
              </w:rPr>
              <w:t>Safety agreement not offered</w:t>
            </w:r>
            <w:r w:rsidR="003F3C9B">
              <w:rPr>
                <w:noProof/>
                <w:webHidden/>
              </w:rPr>
              <w:tab/>
            </w:r>
            <w:r w:rsidR="003F3C9B">
              <w:rPr>
                <w:noProof/>
                <w:webHidden/>
              </w:rPr>
              <w:fldChar w:fldCharType="begin"/>
            </w:r>
            <w:r w:rsidR="003F3C9B">
              <w:rPr>
                <w:noProof/>
                <w:webHidden/>
              </w:rPr>
              <w:instrText xml:space="preserve"> PAGEREF _Toc49355757 \h </w:instrText>
            </w:r>
            <w:r w:rsidR="003F3C9B">
              <w:rPr>
                <w:noProof/>
                <w:webHidden/>
              </w:rPr>
            </w:r>
            <w:r w:rsidR="003F3C9B">
              <w:rPr>
                <w:noProof/>
                <w:webHidden/>
              </w:rPr>
              <w:fldChar w:fldCharType="separate"/>
            </w:r>
            <w:r w:rsidR="003F3C9B">
              <w:rPr>
                <w:noProof/>
                <w:webHidden/>
              </w:rPr>
              <w:t>10</w:t>
            </w:r>
            <w:r w:rsidR="003F3C9B">
              <w:rPr>
                <w:noProof/>
                <w:webHidden/>
              </w:rPr>
              <w:fldChar w:fldCharType="end"/>
            </w:r>
          </w:hyperlink>
        </w:p>
        <w:p w14:paraId="560051CC" w14:textId="1AFE8C90" w:rsidR="003F3C9B" w:rsidRDefault="00955E95">
          <w:pPr>
            <w:pStyle w:val="TOC2"/>
            <w:tabs>
              <w:tab w:val="right" w:leader="dot" w:pos="9016"/>
            </w:tabs>
            <w:rPr>
              <w:rFonts w:cstheme="minorBidi"/>
              <w:noProof/>
            </w:rPr>
          </w:pPr>
          <w:hyperlink w:anchor="_Toc49355758" w:history="1">
            <w:r w:rsidR="003F3C9B" w:rsidRPr="00EF1935">
              <w:rPr>
                <w:rStyle w:val="Hyperlink"/>
                <w:noProof/>
              </w:rPr>
              <w:t>Safety agreement terms</w:t>
            </w:r>
            <w:r w:rsidR="003F3C9B">
              <w:rPr>
                <w:noProof/>
                <w:webHidden/>
              </w:rPr>
              <w:tab/>
            </w:r>
            <w:r w:rsidR="003F3C9B">
              <w:rPr>
                <w:noProof/>
                <w:webHidden/>
              </w:rPr>
              <w:fldChar w:fldCharType="begin"/>
            </w:r>
            <w:r w:rsidR="003F3C9B">
              <w:rPr>
                <w:noProof/>
                <w:webHidden/>
              </w:rPr>
              <w:instrText xml:space="preserve"> PAGEREF _Toc49355758 \h </w:instrText>
            </w:r>
            <w:r w:rsidR="003F3C9B">
              <w:rPr>
                <w:noProof/>
                <w:webHidden/>
              </w:rPr>
            </w:r>
            <w:r w:rsidR="003F3C9B">
              <w:rPr>
                <w:noProof/>
                <w:webHidden/>
              </w:rPr>
              <w:fldChar w:fldCharType="separate"/>
            </w:r>
            <w:r w:rsidR="003F3C9B">
              <w:rPr>
                <w:noProof/>
                <w:webHidden/>
              </w:rPr>
              <w:t>10</w:t>
            </w:r>
            <w:r w:rsidR="003F3C9B">
              <w:rPr>
                <w:noProof/>
                <w:webHidden/>
              </w:rPr>
              <w:fldChar w:fldCharType="end"/>
            </w:r>
          </w:hyperlink>
        </w:p>
        <w:p w14:paraId="654EEA8E" w14:textId="001C775D" w:rsidR="003F3C9B" w:rsidRDefault="00955E95">
          <w:pPr>
            <w:pStyle w:val="TOC2"/>
            <w:tabs>
              <w:tab w:val="right" w:leader="dot" w:pos="9016"/>
            </w:tabs>
            <w:rPr>
              <w:rFonts w:cstheme="minorBidi"/>
              <w:noProof/>
            </w:rPr>
          </w:pPr>
          <w:hyperlink w:anchor="_Toc49355759" w:history="1">
            <w:r w:rsidR="003F3C9B" w:rsidRPr="00EF1935">
              <w:rPr>
                <w:rStyle w:val="Hyperlink"/>
                <w:noProof/>
              </w:rPr>
              <w:t>Person of concern monitors</w:t>
            </w:r>
            <w:r w:rsidR="003F3C9B">
              <w:rPr>
                <w:noProof/>
                <w:webHidden/>
              </w:rPr>
              <w:tab/>
            </w:r>
            <w:r w:rsidR="003F3C9B">
              <w:rPr>
                <w:noProof/>
                <w:webHidden/>
              </w:rPr>
              <w:fldChar w:fldCharType="begin"/>
            </w:r>
            <w:r w:rsidR="003F3C9B">
              <w:rPr>
                <w:noProof/>
                <w:webHidden/>
              </w:rPr>
              <w:instrText xml:space="preserve"> PAGEREF _Toc49355759 \h </w:instrText>
            </w:r>
            <w:r w:rsidR="003F3C9B">
              <w:rPr>
                <w:noProof/>
                <w:webHidden/>
              </w:rPr>
            </w:r>
            <w:r w:rsidR="003F3C9B">
              <w:rPr>
                <w:noProof/>
                <w:webHidden/>
              </w:rPr>
              <w:fldChar w:fldCharType="separate"/>
            </w:r>
            <w:r w:rsidR="003F3C9B">
              <w:rPr>
                <w:noProof/>
                <w:webHidden/>
              </w:rPr>
              <w:t>11</w:t>
            </w:r>
            <w:r w:rsidR="003F3C9B">
              <w:rPr>
                <w:noProof/>
                <w:webHidden/>
              </w:rPr>
              <w:fldChar w:fldCharType="end"/>
            </w:r>
          </w:hyperlink>
        </w:p>
        <w:p w14:paraId="1F89358F" w14:textId="5FFD2865" w:rsidR="003F3C9B" w:rsidRDefault="00955E95">
          <w:pPr>
            <w:pStyle w:val="TOC2"/>
            <w:tabs>
              <w:tab w:val="right" w:leader="dot" w:pos="9016"/>
            </w:tabs>
            <w:rPr>
              <w:rFonts w:cstheme="minorBidi"/>
              <w:noProof/>
            </w:rPr>
          </w:pPr>
          <w:hyperlink w:anchor="_Toc49355760" w:history="1">
            <w:r w:rsidR="003F3C9B" w:rsidRPr="00EF1935">
              <w:rPr>
                <w:rStyle w:val="Hyperlink"/>
                <w:noProof/>
              </w:rPr>
              <w:t>Communications</w:t>
            </w:r>
            <w:r w:rsidR="003F3C9B">
              <w:rPr>
                <w:noProof/>
                <w:webHidden/>
              </w:rPr>
              <w:tab/>
            </w:r>
            <w:r w:rsidR="003F3C9B">
              <w:rPr>
                <w:noProof/>
                <w:webHidden/>
              </w:rPr>
              <w:fldChar w:fldCharType="begin"/>
            </w:r>
            <w:r w:rsidR="003F3C9B">
              <w:rPr>
                <w:noProof/>
                <w:webHidden/>
              </w:rPr>
              <w:instrText xml:space="preserve"> PAGEREF _Toc49355760 \h </w:instrText>
            </w:r>
            <w:r w:rsidR="003F3C9B">
              <w:rPr>
                <w:noProof/>
                <w:webHidden/>
              </w:rPr>
            </w:r>
            <w:r w:rsidR="003F3C9B">
              <w:rPr>
                <w:noProof/>
                <w:webHidden/>
              </w:rPr>
              <w:fldChar w:fldCharType="separate"/>
            </w:r>
            <w:r w:rsidR="003F3C9B">
              <w:rPr>
                <w:noProof/>
                <w:webHidden/>
              </w:rPr>
              <w:t>12</w:t>
            </w:r>
            <w:r w:rsidR="003F3C9B">
              <w:rPr>
                <w:noProof/>
                <w:webHidden/>
              </w:rPr>
              <w:fldChar w:fldCharType="end"/>
            </w:r>
          </w:hyperlink>
        </w:p>
        <w:p w14:paraId="6DD87EF8" w14:textId="235E47AC" w:rsidR="003F3C9B" w:rsidRDefault="00955E95">
          <w:pPr>
            <w:pStyle w:val="TOC2"/>
            <w:tabs>
              <w:tab w:val="right" w:leader="dot" w:pos="9016"/>
            </w:tabs>
            <w:rPr>
              <w:rFonts w:cstheme="minorBidi"/>
              <w:noProof/>
            </w:rPr>
          </w:pPr>
          <w:hyperlink w:anchor="_Toc49355761" w:history="1">
            <w:r w:rsidR="003F3C9B" w:rsidRPr="00EF1935">
              <w:rPr>
                <w:rStyle w:val="Hyperlink"/>
                <w:noProof/>
              </w:rPr>
              <w:t>Safety Agreement monitoring</w:t>
            </w:r>
            <w:r w:rsidR="003F3C9B">
              <w:rPr>
                <w:noProof/>
                <w:webHidden/>
              </w:rPr>
              <w:tab/>
            </w:r>
            <w:r w:rsidR="003F3C9B">
              <w:rPr>
                <w:noProof/>
                <w:webHidden/>
              </w:rPr>
              <w:fldChar w:fldCharType="begin"/>
            </w:r>
            <w:r w:rsidR="003F3C9B">
              <w:rPr>
                <w:noProof/>
                <w:webHidden/>
              </w:rPr>
              <w:instrText xml:space="preserve"> PAGEREF _Toc49355761 \h </w:instrText>
            </w:r>
            <w:r w:rsidR="003F3C9B">
              <w:rPr>
                <w:noProof/>
                <w:webHidden/>
              </w:rPr>
            </w:r>
            <w:r w:rsidR="003F3C9B">
              <w:rPr>
                <w:noProof/>
                <w:webHidden/>
              </w:rPr>
              <w:fldChar w:fldCharType="separate"/>
            </w:r>
            <w:r w:rsidR="003F3C9B">
              <w:rPr>
                <w:noProof/>
                <w:webHidden/>
              </w:rPr>
              <w:t>13</w:t>
            </w:r>
            <w:r w:rsidR="003F3C9B">
              <w:rPr>
                <w:noProof/>
                <w:webHidden/>
              </w:rPr>
              <w:fldChar w:fldCharType="end"/>
            </w:r>
          </w:hyperlink>
        </w:p>
        <w:p w14:paraId="258BF000" w14:textId="1928D398" w:rsidR="003F3C9B" w:rsidRDefault="00955E95">
          <w:pPr>
            <w:pStyle w:val="TOC2"/>
            <w:tabs>
              <w:tab w:val="right" w:leader="dot" w:pos="9016"/>
            </w:tabs>
            <w:rPr>
              <w:rFonts w:cstheme="minorBidi"/>
              <w:noProof/>
            </w:rPr>
          </w:pPr>
          <w:hyperlink w:anchor="_Toc49355762" w:history="1">
            <w:r w:rsidR="003F3C9B" w:rsidRPr="00EF1935">
              <w:rPr>
                <w:rStyle w:val="Hyperlink"/>
                <w:noProof/>
              </w:rPr>
              <w:t>Safety Agreement breach</w:t>
            </w:r>
            <w:r w:rsidR="003F3C9B">
              <w:rPr>
                <w:noProof/>
                <w:webHidden/>
              </w:rPr>
              <w:tab/>
            </w:r>
            <w:r w:rsidR="003F3C9B">
              <w:rPr>
                <w:noProof/>
                <w:webHidden/>
              </w:rPr>
              <w:fldChar w:fldCharType="begin"/>
            </w:r>
            <w:r w:rsidR="003F3C9B">
              <w:rPr>
                <w:noProof/>
                <w:webHidden/>
              </w:rPr>
              <w:instrText xml:space="preserve"> PAGEREF _Toc49355762 \h </w:instrText>
            </w:r>
            <w:r w:rsidR="003F3C9B">
              <w:rPr>
                <w:noProof/>
                <w:webHidden/>
              </w:rPr>
            </w:r>
            <w:r w:rsidR="003F3C9B">
              <w:rPr>
                <w:noProof/>
                <w:webHidden/>
              </w:rPr>
              <w:fldChar w:fldCharType="separate"/>
            </w:r>
            <w:r w:rsidR="003F3C9B">
              <w:rPr>
                <w:noProof/>
                <w:webHidden/>
              </w:rPr>
              <w:t>13</w:t>
            </w:r>
            <w:r w:rsidR="003F3C9B">
              <w:rPr>
                <w:noProof/>
                <w:webHidden/>
              </w:rPr>
              <w:fldChar w:fldCharType="end"/>
            </w:r>
          </w:hyperlink>
        </w:p>
        <w:p w14:paraId="0482E5E1" w14:textId="6B934EEE" w:rsidR="003F3C9B" w:rsidRDefault="00955E95">
          <w:pPr>
            <w:pStyle w:val="TOC2"/>
            <w:tabs>
              <w:tab w:val="right" w:leader="dot" w:pos="9016"/>
            </w:tabs>
            <w:rPr>
              <w:rFonts w:cstheme="minorBidi"/>
              <w:noProof/>
            </w:rPr>
          </w:pPr>
          <w:hyperlink w:anchor="_Toc49355763" w:history="1">
            <w:r w:rsidR="003F3C9B" w:rsidRPr="00EF1935">
              <w:rPr>
                <w:rStyle w:val="Hyperlink"/>
                <w:noProof/>
              </w:rPr>
              <w:t>Documentation and record keeping</w:t>
            </w:r>
            <w:r w:rsidR="003F3C9B">
              <w:rPr>
                <w:noProof/>
                <w:webHidden/>
              </w:rPr>
              <w:tab/>
            </w:r>
            <w:r w:rsidR="003F3C9B">
              <w:rPr>
                <w:noProof/>
                <w:webHidden/>
              </w:rPr>
              <w:fldChar w:fldCharType="begin"/>
            </w:r>
            <w:r w:rsidR="003F3C9B">
              <w:rPr>
                <w:noProof/>
                <w:webHidden/>
              </w:rPr>
              <w:instrText xml:space="preserve"> PAGEREF _Toc49355763 \h </w:instrText>
            </w:r>
            <w:r w:rsidR="003F3C9B">
              <w:rPr>
                <w:noProof/>
                <w:webHidden/>
              </w:rPr>
            </w:r>
            <w:r w:rsidR="003F3C9B">
              <w:rPr>
                <w:noProof/>
                <w:webHidden/>
              </w:rPr>
              <w:fldChar w:fldCharType="separate"/>
            </w:r>
            <w:r w:rsidR="003F3C9B">
              <w:rPr>
                <w:noProof/>
                <w:webHidden/>
              </w:rPr>
              <w:t>14</w:t>
            </w:r>
            <w:r w:rsidR="003F3C9B">
              <w:rPr>
                <w:noProof/>
                <w:webHidden/>
              </w:rPr>
              <w:fldChar w:fldCharType="end"/>
            </w:r>
          </w:hyperlink>
        </w:p>
        <w:p w14:paraId="2CB98CDB" w14:textId="0648D1D0" w:rsidR="003F3C9B" w:rsidRDefault="00955E95">
          <w:pPr>
            <w:pStyle w:val="TOC2"/>
            <w:tabs>
              <w:tab w:val="right" w:leader="dot" w:pos="9016"/>
            </w:tabs>
            <w:rPr>
              <w:rFonts w:cstheme="minorBidi"/>
              <w:noProof/>
            </w:rPr>
          </w:pPr>
          <w:hyperlink w:anchor="_Toc49355764" w:history="1">
            <w:r w:rsidR="003F3C9B" w:rsidRPr="00EF1935">
              <w:rPr>
                <w:rStyle w:val="Hyperlink"/>
                <w:noProof/>
              </w:rPr>
              <w:t>Change of congregation or denomination</w:t>
            </w:r>
            <w:r w:rsidR="003F3C9B">
              <w:rPr>
                <w:noProof/>
                <w:webHidden/>
              </w:rPr>
              <w:tab/>
            </w:r>
            <w:r w:rsidR="003F3C9B">
              <w:rPr>
                <w:noProof/>
                <w:webHidden/>
              </w:rPr>
              <w:fldChar w:fldCharType="begin"/>
            </w:r>
            <w:r w:rsidR="003F3C9B">
              <w:rPr>
                <w:noProof/>
                <w:webHidden/>
              </w:rPr>
              <w:instrText xml:space="preserve"> PAGEREF _Toc49355764 \h </w:instrText>
            </w:r>
            <w:r w:rsidR="003F3C9B">
              <w:rPr>
                <w:noProof/>
                <w:webHidden/>
              </w:rPr>
            </w:r>
            <w:r w:rsidR="003F3C9B">
              <w:rPr>
                <w:noProof/>
                <w:webHidden/>
              </w:rPr>
              <w:fldChar w:fldCharType="separate"/>
            </w:r>
            <w:r w:rsidR="003F3C9B">
              <w:rPr>
                <w:noProof/>
                <w:webHidden/>
              </w:rPr>
              <w:t>14</w:t>
            </w:r>
            <w:r w:rsidR="003F3C9B">
              <w:rPr>
                <w:noProof/>
                <w:webHidden/>
              </w:rPr>
              <w:fldChar w:fldCharType="end"/>
            </w:r>
          </w:hyperlink>
        </w:p>
        <w:p w14:paraId="655D762A" w14:textId="0E33C7F7" w:rsidR="003F3C9B" w:rsidRDefault="00955E95">
          <w:pPr>
            <w:pStyle w:val="TOC2"/>
            <w:tabs>
              <w:tab w:val="right" w:leader="dot" w:pos="9016"/>
            </w:tabs>
            <w:rPr>
              <w:rFonts w:cstheme="minorBidi"/>
              <w:noProof/>
            </w:rPr>
          </w:pPr>
          <w:hyperlink w:anchor="_Toc49355765" w:history="1">
            <w:r w:rsidR="003F3C9B" w:rsidRPr="00EF1935">
              <w:rPr>
                <w:rStyle w:val="Hyperlink"/>
                <w:noProof/>
              </w:rPr>
              <w:t>Safety Agreement review</w:t>
            </w:r>
            <w:r w:rsidR="003F3C9B">
              <w:rPr>
                <w:noProof/>
                <w:webHidden/>
              </w:rPr>
              <w:tab/>
            </w:r>
            <w:r w:rsidR="003F3C9B">
              <w:rPr>
                <w:noProof/>
                <w:webHidden/>
              </w:rPr>
              <w:fldChar w:fldCharType="begin"/>
            </w:r>
            <w:r w:rsidR="003F3C9B">
              <w:rPr>
                <w:noProof/>
                <w:webHidden/>
              </w:rPr>
              <w:instrText xml:space="preserve"> PAGEREF _Toc49355765 \h </w:instrText>
            </w:r>
            <w:r w:rsidR="003F3C9B">
              <w:rPr>
                <w:noProof/>
                <w:webHidden/>
              </w:rPr>
            </w:r>
            <w:r w:rsidR="003F3C9B">
              <w:rPr>
                <w:noProof/>
                <w:webHidden/>
              </w:rPr>
              <w:fldChar w:fldCharType="separate"/>
            </w:r>
            <w:r w:rsidR="003F3C9B">
              <w:rPr>
                <w:noProof/>
                <w:webHidden/>
              </w:rPr>
              <w:t>14</w:t>
            </w:r>
            <w:r w:rsidR="003F3C9B">
              <w:rPr>
                <w:noProof/>
                <w:webHidden/>
              </w:rPr>
              <w:fldChar w:fldCharType="end"/>
            </w:r>
          </w:hyperlink>
        </w:p>
        <w:p w14:paraId="4D8B0379" w14:textId="4C916FE8" w:rsidR="003F3C9B" w:rsidRDefault="00955E95">
          <w:pPr>
            <w:pStyle w:val="TOC1"/>
            <w:rPr>
              <w:rFonts w:eastAsiaTheme="minorEastAsia"/>
              <w:b w:val="0"/>
              <w:bCs w:val="0"/>
              <w:lang w:val="en-US"/>
            </w:rPr>
          </w:pPr>
          <w:hyperlink w:anchor="_Toc49355766" w:history="1">
            <w:r w:rsidR="003F3C9B" w:rsidRPr="00EF1935">
              <w:rPr>
                <w:rStyle w:val="Hyperlink"/>
              </w:rPr>
              <w:t>Person of Concern Risk Assessment Criteria</w:t>
            </w:r>
            <w:r w:rsidR="003F3C9B">
              <w:rPr>
                <w:webHidden/>
              </w:rPr>
              <w:tab/>
            </w:r>
            <w:r w:rsidR="003F3C9B">
              <w:rPr>
                <w:webHidden/>
              </w:rPr>
              <w:fldChar w:fldCharType="begin"/>
            </w:r>
            <w:r w:rsidR="003F3C9B">
              <w:rPr>
                <w:webHidden/>
              </w:rPr>
              <w:instrText xml:space="preserve"> PAGEREF _Toc49355766 \h </w:instrText>
            </w:r>
            <w:r w:rsidR="003F3C9B">
              <w:rPr>
                <w:webHidden/>
              </w:rPr>
            </w:r>
            <w:r w:rsidR="003F3C9B">
              <w:rPr>
                <w:webHidden/>
              </w:rPr>
              <w:fldChar w:fldCharType="separate"/>
            </w:r>
            <w:r w:rsidR="003F3C9B">
              <w:rPr>
                <w:webHidden/>
              </w:rPr>
              <w:t>14</w:t>
            </w:r>
            <w:r w:rsidR="003F3C9B">
              <w:rPr>
                <w:webHidden/>
              </w:rPr>
              <w:fldChar w:fldCharType="end"/>
            </w:r>
          </w:hyperlink>
        </w:p>
        <w:p w14:paraId="6911071B" w14:textId="1086FEE0" w:rsidR="003F3C9B" w:rsidRDefault="00955E95">
          <w:pPr>
            <w:pStyle w:val="TOC1"/>
            <w:rPr>
              <w:rFonts w:eastAsiaTheme="minorEastAsia"/>
              <w:b w:val="0"/>
              <w:bCs w:val="0"/>
              <w:lang w:val="en-US"/>
            </w:rPr>
          </w:pPr>
          <w:hyperlink w:anchor="_Toc49355767" w:history="1">
            <w:r w:rsidR="003F3C9B" w:rsidRPr="00EF1935">
              <w:rPr>
                <w:rStyle w:val="Hyperlink"/>
              </w:rPr>
              <w:t>Safety Agreement Overview</w:t>
            </w:r>
            <w:r w:rsidR="003F3C9B">
              <w:rPr>
                <w:webHidden/>
              </w:rPr>
              <w:tab/>
            </w:r>
            <w:r w:rsidR="003F3C9B">
              <w:rPr>
                <w:webHidden/>
              </w:rPr>
              <w:fldChar w:fldCharType="begin"/>
            </w:r>
            <w:r w:rsidR="003F3C9B">
              <w:rPr>
                <w:webHidden/>
              </w:rPr>
              <w:instrText xml:space="preserve"> PAGEREF _Toc49355767 \h </w:instrText>
            </w:r>
            <w:r w:rsidR="003F3C9B">
              <w:rPr>
                <w:webHidden/>
              </w:rPr>
            </w:r>
            <w:r w:rsidR="003F3C9B">
              <w:rPr>
                <w:webHidden/>
              </w:rPr>
              <w:fldChar w:fldCharType="separate"/>
            </w:r>
            <w:r w:rsidR="003F3C9B">
              <w:rPr>
                <w:webHidden/>
              </w:rPr>
              <w:t>15</w:t>
            </w:r>
            <w:r w:rsidR="003F3C9B">
              <w:rPr>
                <w:webHidden/>
              </w:rPr>
              <w:fldChar w:fldCharType="end"/>
            </w:r>
          </w:hyperlink>
        </w:p>
        <w:p w14:paraId="4D4A81F5" w14:textId="411BDE5E" w:rsidR="003F3C9B" w:rsidRDefault="00955E95">
          <w:pPr>
            <w:pStyle w:val="TOC2"/>
            <w:tabs>
              <w:tab w:val="right" w:leader="dot" w:pos="9016"/>
            </w:tabs>
            <w:rPr>
              <w:rFonts w:cstheme="minorBidi"/>
              <w:noProof/>
            </w:rPr>
          </w:pPr>
          <w:hyperlink w:anchor="_Toc49355768" w:history="1">
            <w:r w:rsidR="003F3C9B" w:rsidRPr="00EF1935">
              <w:rPr>
                <w:rStyle w:val="Hyperlink"/>
                <w:noProof/>
              </w:rPr>
              <w:t>Contents of a Safety Agreement</w:t>
            </w:r>
            <w:r w:rsidR="003F3C9B">
              <w:rPr>
                <w:noProof/>
                <w:webHidden/>
              </w:rPr>
              <w:tab/>
            </w:r>
            <w:r w:rsidR="003F3C9B">
              <w:rPr>
                <w:noProof/>
                <w:webHidden/>
              </w:rPr>
              <w:fldChar w:fldCharType="begin"/>
            </w:r>
            <w:r w:rsidR="003F3C9B">
              <w:rPr>
                <w:noProof/>
                <w:webHidden/>
              </w:rPr>
              <w:instrText xml:space="preserve"> PAGEREF _Toc49355768 \h </w:instrText>
            </w:r>
            <w:r w:rsidR="003F3C9B">
              <w:rPr>
                <w:noProof/>
                <w:webHidden/>
              </w:rPr>
            </w:r>
            <w:r w:rsidR="003F3C9B">
              <w:rPr>
                <w:noProof/>
                <w:webHidden/>
              </w:rPr>
              <w:fldChar w:fldCharType="separate"/>
            </w:r>
            <w:r w:rsidR="003F3C9B">
              <w:rPr>
                <w:noProof/>
                <w:webHidden/>
              </w:rPr>
              <w:t>15</w:t>
            </w:r>
            <w:r w:rsidR="003F3C9B">
              <w:rPr>
                <w:noProof/>
                <w:webHidden/>
              </w:rPr>
              <w:fldChar w:fldCharType="end"/>
            </w:r>
          </w:hyperlink>
        </w:p>
        <w:p w14:paraId="3E68641A" w14:textId="78D33EFC" w:rsidR="003F3C9B" w:rsidRDefault="00955E95">
          <w:pPr>
            <w:pStyle w:val="TOC2"/>
            <w:tabs>
              <w:tab w:val="right" w:leader="dot" w:pos="9016"/>
            </w:tabs>
            <w:rPr>
              <w:rFonts w:cstheme="minorBidi"/>
              <w:noProof/>
            </w:rPr>
          </w:pPr>
          <w:hyperlink w:anchor="_Toc49355769" w:history="1">
            <w:r w:rsidR="003F3C9B" w:rsidRPr="00EF1935">
              <w:rPr>
                <w:rStyle w:val="Hyperlink"/>
                <w:noProof/>
              </w:rPr>
              <w:t>Stakeholders in development</w:t>
            </w:r>
            <w:r w:rsidR="003F3C9B">
              <w:rPr>
                <w:noProof/>
                <w:webHidden/>
              </w:rPr>
              <w:tab/>
            </w:r>
            <w:r w:rsidR="003F3C9B">
              <w:rPr>
                <w:noProof/>
                <w:webHidden/>
              </w:rPr>
              <w:fldChar w:fldCharType="begin"/>
            </w:r>
            <w:r w:rsidR="003F3C9B">
              <w:rPr>
                <w:noProof/>
                <w:webHidden/>
              </w:rPr>
              <w:instrText xml:space="preserve"> PAGEREF _Toc49355769 \h </w:instrText>
            </w:r>
            <w:r w:rsidR="003F3C9B">
              <w:rPr>
                <w:noProof/>
                <w:webHidden/>
              </w:rPr>
            </w:r>
            <w:r w:rsidR="003F3C9B">
              <w:rPr>
                <w:noProof/>
                <w:webHidden/>
              </w:rPr>
              <w:fldChar w:fldCharType="separate"/>
            </w:r>
            <w:r w:rsidR="003F3C9B">
              <w:rPr>
                <w:noProof/>
                <w:webHidden/>
              </w:rPr>
              <w:t>16</w:t>
            </w:r>
            <w:r w:rsidR="003F3C9B">
              <w:rPr>
                <w:noProof/>
                <w:webHidden/>
              </w:rPr>
              <w:fldChar w:fldCharType="end"/>
            </w:r>
          </w:hyperlink>
        </w:p>
        <w:p w14:paraId="45D519F4" w14:textId="58E13D87" w:rsidR="003F3C9B" w:rsidRDefault="00955E95">
          <w:pPr>
            <w:pStyle w:val="TOC1"/>
            <w:rPr>
              <w:rFonts w:eastAsiaTheme="minorEastAsia"/>
              <w:b w:val="0"/>
              <w:bCs w:val="0"/>
              <w:lang w:val="en-US"/>
            </w:rPr>
          </w:pPr>
          <w:hyperlink w:anchor="_Toc49355770" w:history="1">
            <w:r w:rsidR="003F3C9B" w:rsidRPr="00EF1935">
              <w:rPr>
                <w:rStyle w:val="Hyperlink"/>
              </w:rPr>
              <w:t>Sample Safety Agreement</w:t>
            </w:r>
            <w:r w:rsidR="003F3C9B">
              <w:rPr>
                <w:webHidden/>
              </w:rPr>
              <w:tab/>
            </w:r>
            <w:r w:rsidR="003F3C9B">
              <w:rPr>
                <w:webHidden/>
              </w:rPr>
              <w:fldChar w:fldCharType="begin"/>
            </w:r>
            <w:r w:rsidR="003F3C9B">
              <w:rPr>
                <w:webHidden/>
              </w:rPr>
              <w:instrText xml:space="preserve"> PAGEREF _Toc49355770 \h </w:instrText>
            </w:r>
            <w:r w:rsidR="003F3C9B">
              <w:rPr>
                <w:webHidden/>
              </w:rPr>
            </w:r>
            <w:r w:rsidR="003F3C9B">
              <w:rPr>
                <w:webHidden/>
              </w:rPr>
              <w:fldChar w:fldCharType="separate"/>
            </w:r>
            <w:r w:rsidR="003F3C9B">
              <w:rPr>
                <w:webHidden/>
              </w:rPr>
              <w:t>17</w:t>
            </w:r>
            <w:r w:rsidR="003F3C9B">
              <w:rPr>
                <w:webHidden/>
              </w:rPr>
              <w:fldChar w:fldCharType="end"/>
            </w:r>
          </w:hyperlink>
        </w:p>
        <w:p w14:paraId="1B517DAF" w14:textId="4ABD514F" w:rsidR="003F3C9B" w:rsidRDefault="00955E95">
          <w:pPr>
            <w:pStyle w:val="TOC1"/>
            <w:rPr>
              <w:rFonts w:eastAsiaTheme="minorEastAsia"/>
              <w:b w:val="0"/>
              <w:bCs w:val="0"/>
              <w:lang w:val="en-US"/>
            </w:rPr>
          </w:pPr>
          <w:hyperlink w:anchor="_Toc49355771" w:history="1">
            <w:r w:rsidR="003F3C9B" w:rsidRPr="00EF1935">
              <w:rPr>
                <w:rStyle w:val="Hyperlink"/>
              </w:rPr>
              <w:t>Definitions</w:t>
            </w:r>
            <w:r w:rsidR="003F3C9B">
              <w:rPr>
                <w:webHidden/>
              </w:rPr>
              <w:tab/>
            </w:r>
            <w:r w:rsidR="003F3C9B">
              <w:rPr>
                <w:webHidden/>
              </w:rPr>
              <w:fldChar w:fldCharType="begin"/>
            </w:r>
            <w:r w:rsidR="003F3C9B">
              <w:rPr>
                <w:webHidden/>
              </w:rPr>
              <w:instrText xml:space="preserve"> PAGEREF _Toc49355771 \h </w:instrText>
            </w:r>
            <w:r w:rsidR="003F3C9B">
              <w:rPr>
                <w:webHidden/>
              </w:rPr>
            </w:r>
            <w:r w:rsidR="003F3C9B">
              <w:rPr>
                <w:webHidden/>
              </w:rPr>
              <w:fldChar w:fldCharType="separate"/>
            </w:r>
            <w:r w:rsidR="003F3C9B">
              <w:rPr>
                <w:webHidden/>
              </w:rPr>
              <w:t>22</w:t>
            </w:r>
            <w:r w:rsidR="003F3C9B">
              <w:rPr>
                <w:webHidden/>
              </w:rPr>
              <w:fldChar w:fldCharType="end"/>
            </w:r>
          </w:hyperlink>
        </w:p>
        <w:p w14:paraId="204F6676" w14:textId="552898E7" w:rsidR="003F3C9B" w:rsidRDefault="00955E95">
          <w:pPr>
            <w:pStyle w:val="TOC1"/>
            <w:rPr>
              <w:rFonts w:eastAsiaTheme="minorEastAsia"/>
              <w:b w:val="0"/>
              <w:bCs w:val="0"/>
              <w:lang w:val="en-US"/>
            </w:rPr>
          </w:pPr>
          <w:hyperlink w:anchor="_Toc49355772" w:history="1">
            <w:r w:rsidR="003F3C9B" w:rsidRPr="00EF1935">
              <w:rPr>
                <w:rStyle w:val="Hyperlink"/>
              </w:rPr>
              <w:t>Version control</w:t>
            </w:r>
            <w:r w:rsidR="003F3C9B">
              <w:rPr>
                <w:webHidden/>
              </w:rPr>
              <w:tab/>
            </w:r>
            <w:r w:rsidR="003F3C9B">
              <w:rPr>
                <w:webHidden/>
              </w:rPr>
              <w:fldChar w:fldCharType="begin"/>
            </w:r>
            <w:r w:rsidR="003F3C9B">
              <w:rPr>
                <w:webHidden/>
              </w:rPr>
              <w:instrText xml:space="preserve"> PAGEREF _Toc49355772 \h </w:instrText>
            </w:r>
            <w:r w:rsidR="003F3C9B">
              <w:rPr>
                <w:webHidden/>
              </w:rPr>
            </w:r>
            <w:r w:rsidR="003F3C9B">
              <w:rPr>
                <w:webHidden/>
              </w:rPr>
              <w:fldChar w:fldCharType="separate"/>
            </w:r>
            <w:r w:rsidR="003F3C9B">
              <w:rPr>
                <w:webHidden/>
              </w:rPr>
              <w:t>24</w:t>
            </w:r>
            <w:r w:rsidR="003F3C9B">
              <w:rPr>
                <w:webHidden/>
              </w:rPr>
              <w:fldChar w:fldCharType="end"/>
            </w:r>
          </w:hyperlink>
        </w:p>
        <w:p w14:paraId="430BE84B" w14:textId="211A8613" w:rsidR="00A0181B" w:rsidRPr="000D3ADB" w:rsidRDefault="00A0181B" w:rsidP="000D3ADB">
          <w:r>
            <w:rPr>
              <w:b/>
              <w:bCs/>
              <w:noProof/>
            </w:rPr>
            <w:fldChar w:fldCharType="end"/>
          </w:r>
        </w:p>
      </w:sdtContent>
    </w:sdt>
    <w:p w14:paraId="52B696B1" w14:textId="77777777" w:rsidR="003F3C9B" w:rsidRDefault="003F3C9B" w:rsidP="00A0181B">
      <w:pPr>
        <w:pStyle w:val="Heading2"/>
        <w:rPr>
          <w:b w:val="0"/>
          <w:bCs/>
        </w:rPr>
      </w:pPr>
    </w:p>
    <w:p w14:paraId="204B9C97" w14:textId="4DF1DCF6" w:rsidR="003C1505" w:rsidRPr="002048B3" w:rsidRDefault="003C1505" w:rsidP="00A0181B">
      <w:pPr>
        <w:pStyle w:val="Heading2"/>
        <w:rPr>
          <w:b w:val="0"/>
          <w:bCs/>
        </w:rPr>
      </w:pPr>
      <w:bookmarkStart w:id="1" w:name="_Toc49355741"/>
      <w:r w:rsidRPr="003F3C9B">
        <w:rPr>
          <w:b w:val="0"/>
          <w:bCs/>
          <w:color w:val="C00000"/>
        </w:rPr>
        <w:t>Acknowledgements</w:t>
      </w:r>
      <w:bookmarkEnd w:id="1"/>
    </w:p>
    <w:p w14:paraId="35E56C43" w14:textId="77777777" w:rsidR="000E7DA6" w:rsidRDefault="000E7DA6" w:rsidP="003C1505">
      <w:pPr>
        <w:rPr>
          <w:sz w:val="24"/>
          <w:szCs w:val="24"/>
        </w:rPr>
      </w:pPr>
    </w:p>
    <w:p w14:paraId="58589DD6" w14:textId="0F1F1140" w:rsidR="000B1378" w:rsidRPr="00567F4E" w:rsidRDefault="000B1378" w:rsidP="000E7DA6">
      <w:pPr>
        <w:spacing w:after="0"/>
        <w:rPr>
          <w:rFonts w:cstheme="minorHAnsi"/>
        </w:rPr>
      </w:pPr>
      <w:r w:rsidRPr="00567F4E">
        <w:rPr>
          <w:rFonts w:cstheme="minorHAnsi"/>
        </w:rPr>
        <w:t>The Uniting Church in Australia National Person of Concern Policy has been developed through a process of consultation and informed by reference to the following documents</w:t>
      </w:r>
    </w:p>
    <w:p w14:paraId="35325589" w14:textId="77777777" w:rsidR="0076239C" w:rsidRPr="00567F4E" w:rsidRDefault="0076239C" w:rsidP="004B6E0B">
      <w:pPr>
        <w:spacing w:after="0" w:line="240" w:lineRule="auto"/>
        <w:rPr>
          <w:rFonts w:cstheme="minorHAnsi"/>
        </w:rPr>
      </w:pPr>
    </w:p>
    <w:p w14:paraId="4BD0166C" w14:textId="75049C33" w:rsidR="003C1505" w:rsidRPr="000E7DA6" w:rsidRDefault="003C1505" w:rsidP="004B6E0B">
      <w:pPr>
        <w:pStyle w:val="ListParagraph"/>
        <w:numPr>
          <w:ilvl w:val="0"/>
          <w:numId w:val="12"/>
        </w:numPr>
        <w:spacing w:after="0" w:line="240" w:lineRule="auto"/>
        <w:rPr>
          <w:rFonts w:cstheme="minorHAnsi"/>
        </w:rPr>
      </w:pPr>
      <w:r w:rsidRPr="000E7DA6">
        <w:rPr>
          <w:rFonts w:cstheme="minorHAnsi"/>
        </w:rPr>
        <w:t>NSW/ACT Synod 22 November 2016 Persons of Concerns – Creating a Safe Environment for Children and Vulnerable Adults in our Church</w:t>
      </w:r>
    </w:p>
    <w:p w14:paraId="4CE944F7" w14:textId="77777777" w:rsidR="000E7DA6" w:rsidRPr="00567F4E" w:rsidRDefault="000E7DA6" w:rsidP="004B6E0B">
      <w:pPr>
        <w:spacing w:after="0" w:line="240" w:lineRule="auto"/>
        <w:rPr>
          <w:rFonts w:cstheme="minorHAnsi"/>
        </w:rPr>
      </w:pPr>
    </w:p>
    <w:p w14:paraId="017CEA97" w14:textId="2C079C10" w:rsidR="008C3CD4" w:rsidRPr="000E7DA6" w:rsidRDefault="008C3CD4" w:rsidP="004B6E0B">
      <w:pPr>
        <w:pStyle w:val="ListParagraph"/>
        <w:numPr>
          <w:ilvl w:val="0"/>
          <w:numId w:val="12"/>
        </w:numPr>
        <w:spacing w:after="0" w:line="240" w:lineRule="auto"/>
        <w:rPr>
          <w:rFonts w:cstheme="minorHAnsi"/>
        </w:rPr>
      </w:pPr>
      <w:r w:rsidRPr="000E7DA6">
        <w:rPr>
          <w:rFonts w:cstheme="minorHAnsi"/>
        </w:rPr>
        <w:t>NSW/ACT Synod Safety Agreement template</w:t>
      </w:r>
    </w:p>
    <w:p w14:paraId="3AFACD9B" w14:textId="77777777" w:rsidR="000E7DA6" w:rsidRPr="00567F4E" w:rsidRDefault="000E7DA6" w:rsidP="004B6E0B">
      <w:pPr>
        <w:spacing w:after="0" w:line="240" w:lineRule="auto"/>
        <w:rPr>
          <w:rFonts w:cstheme="minorHAnsi"/>
        </w:rPr>
      </w:pPr>
    </w:p>
    <w:p w14:paraId="08F9152A" w14:textId="42AE8B33" w:rsidR="003C1505" w:rsidRPr="000E7DA6" w:rsidRDefault="003C1505" w:rsidP="004B6E0B">
      <w:pPr>
        <w:pStyle w:val="ListParagraph"/>
        <w:numPr>
          <w:ilvl w:val="0"/>
          <w:numId w:val="12"/>
        </w:numPr>
        <w:spacing w:after="0" w:line="240" w:lineRule="auto"/>
        <w:rPr>
          <w:rFonts w:cstheme="minorHAnsi"/>
        </w:rPr>
      </w:pPr>
      <w:r w:rsidRPr="000E7DA6">
        <w:rPr>
          <w:rFonts w:cstheme="minorHAnsi"/>
        </w:rPr>
        <w:t>NT Synod June 2016 Person of Concern Policy</w:t>
      </w:r>
    </w:p>
    <w:p w14:paraId="3D1EFFD7" w14:textId="77777777" w:rsidR="000E7DA6" w:rsidRPr="00567F4E" w:rsidRDefault="000E7DA6" w:rsidP="004B6E0B">
      <w:pPr>
        <w:spacing w:after="0" w:line="240" w:lineRule="auto"/>
        <w:rPr>
          <w:rFonts w:cstheme="minorHAnsi"/>
        </w:rPr>
      </w:pPr>
    </w:p>
    <w:p w14:paraId="02831739" w14:textId="77777777" w:rsidR="000E7DA6" w:rsidRDefault="003C1505" w:rsidP="004B6E0B">
      <w:pPr>
        <w:pStyle w:val="ListParagraph"/>
        <w:numPr>
          <w:ilvl w:val="0"/>
          <w:numId w:val="12"/>
        </w:numPr>
        <w:spacing w:after="0" w:line="240" w:lineRule="auto"/>
        <w:rPr>
          <w:rFonts w:cstheme="minorHAnsi"/>
        </w:rPr>
      </w:pPr>
      <w:r w:rsidRPr="000E7DA6">
        <w:rPr>
          <w:rFonts w:cstheme="minorHAnsi"/>
        </w:rPr>
        <w:t>Qld Synod 7 September 2017 Person of Concern Policy POL – 00009</w:t>
      </w:r>
    </w:p>
    <w:p w14:paraId="56AD9D43" w14:textId="408005FA" w:rsidR="003C1505" w:rsidRPr="000E7DA6" w:rsidRDefault="003C1505" w:rsidP="004B6E0B">
      <w:pPr>
        <w:spacing w:after="0" w:line="240" w:lineRule="auto"/>
        <w:rPr>
          <w:rFonts w:cstheme="minorHAnsi"/>
        </w:rPr>
      </w:pPr>
      <w:r w:rsidRPr="000E7DA6">
        <w:rPr>
          <w:rFonts w:cstheme="minorHAnsi"/>
        </w:rPr>
        <w:t xml:space="preserve"> </w:t>
      </w:r>
    </w:p>
    <w:p w14:paraId="5D76E53C" w14:textId="57B04294" w:rsidR="003C1505" w:rsidRPr="000E7DA6" w:rsidRDefault="003C1505" w:rsidP="004B6E0B">
      <w:pPr>
        <w:pStyle w:val="ListParagraph"/>
        <w:numPr>
          <w:ilvl w:val="0"/>
          <w:numId w:val="12"/>
        </w:numPr>
        <w:spacing w:after="0" w:line="240" w:lineRule="auto"/>
        <w:rPr>
          <w:rFonts w:cstheme="minorHAnsi"/>
        </w:rPr>
      </w:pPr>
      <w:r w:rsidRPr="000E7DA6">
        <w:rPr>
          <w:rFonts w:cstheme="minorHAnsi"/>
        </w:rPr>
        <w:t>Qld Synod 11 September 2017 Developing a Safety Agreement with a Person of Concern PRO-00007</w:t>
      </w:r>
    </w:p>
    <w:p w14:paraId="1FF70BDF" w14:textId="77777777" w:rsidR="000E7DA6" w:rsidRPr="00567F4E" w:rsidRDefault="000E7DA6" w:rsidP="004B6E0B">
      <w:pPr>
        <w:spacing w:after="0" w:line="240" w:lineRule="auto"/>
        <w:rPr>
          <w:rFonts w:cstheme="minorHAnsi"/>
        </w:rPr>
      </w:pPr>
    </w:p>
    <w:p w14:paraId="35451D18" w14:textId="638F3743" w:rsidR="003C1505" w:rsidRPr="000E7DA6" w:rsidRDefault="003C1505" w:rsidP="004B6E0B">
      <w:pPr>
        <w:pStyle w:val="ListParagraph"/>
        <w:numPr>
          <w:ilvl w:val="0"/>
          <w:numId w:val="12"/>
        </w:numPr>
        <w:spacing w:after="0" w:line="240" w:lineRule="auto"/>
        <w:rPr>
          <w:rFonts w:cstheme="minorHAnsi"/>
        </w:rPr>
      </w:pPr>
      <w:r w:rsidRPr="000E7DA6">
        <w:rPr>
          <w:rFonts w:cstheme="minorHAnsi"/>
        </w:rPr>
        <w:t>SA Synod May 2015 Managing Persons of concern policy, conversations, behavioural covenants &amp; monitoring</w:t>
      </w:r>
    </w:p>
    <w:p w14:paraId="0847E999" w14:textId="77777777" w:rsidR="000E7DA6" w:rsidRPr="00567F4E" w:rsidRDefault="000E7DA6" w:rsidP="004B6E0B">
      <w:pPr>
        <w:spacing w:after="0" w:line="240" w:lineRule="auto"/>
        <w:rPr>
          <w:rFonts w:cstheme="minorHAnsi"/>
        </w:rPr>
      </w:pPr>
    </w:p>
    <w:p w14:paraId="3779E395" w14:textId="49D94768" w:rsidR="003C1505" w:rsidRPr="000E7DA6" w:rsidRDefault="003C1505" w:rsidP="004B6E0B">
      <w:pPr>
        <w:pStyle w:val="ListParagraph"/>
        <w:numPr>
          <w:ilvl w:val="0"/>
          <w:numId w:val="12"/>
        </w:numPr>
        <w:spacing w:after="0" w:line="240" w:lineRule="auto"/>
        <w:rPr>
          <w:rFonts w:cstheme="minorHAnsi"/>
        </w:rPr>
      </w:pPr>
      <w:r w:rsidRPr="000E7DA6">
        <w:rPr>
          <w:rFonts w:cstheme="minorHAnsi"/>
        </w:rPr>
        <w:t>UCA Assembly 2017 National Child Safe Policy framework</w:t>
      </w:r>
    </w:p>
    <w:p w14:paraId="2F953CCB" w14:textId="77777777" w:rsidR="000E7DA6" w:rsidRPr="00567F4E" w:rsidRDefault="000E7DA6" w:rsidP="004B6E0B">
      <w:pPr>
        <w:spacing w:after="0" w:line="240" w:lineRule="auto"/>
        <w:rPr>
          <w:rFonts w:cstheme="minorHAnsi"/>
        </w:rPr>
      </w:pPr>
    </w:p>
    <w:p w14:paraId="5A1C9801" w14:textId="0B4A13B0" w:rsidR="003C1505" w:rsidRPr="000E7DA6" w:rsidRDefault="003C1505" w:rsidP="004B6E0B">
      <w:pPr>
        <w:pStyle w:val="ListParagraph"/>
        <w:numPr>
          <w:ilvl w:val="0"/>
          <w:numId w:val="12"/>
        </w:numPr>
        <w:spacing w:after="0" w:line="240" w:lineRule="auto"/>
        <w:rPr>
          <w:rFonts w:cstheme="minorHAnsi"/>
        </w:rPr>
      </w:pPr>
      <w:r w:rsidRPr="000E7DA6">
        <w:rPr>
          <w:rFonts w:cstheme="minorHAnsi"/>
        </w:rPr>
        <w:t>Vic Tas Synod 16 January 2018 Person of Concern information</w:t>
      </w:r>
    </w:p>
    <w:p w14:paraId="33E1F58B" w14:textId="77777777" w:rsidR="000E7DA6" w:rsidRPr="00567F4E" w:rsidRDefault="000E7DA6" w:rsidP="004B6E0B">
      <w:pPr>
        <w:spacing w:after="0" w:line="240" w:lineRule="auto"/>
        <w:rPr>
          <w:rFonts w:cstheme="minorHAnsi"/>
        </w:rPr>
      </w:pPr>
    </w:p>
    <w:p w14:paraId="4F578935" w14:textId="77777777" w:rsidR="000E7DA6" w:rsidRPr="000E7DA6" w:rsidRDefault="003C1505" w:rsidP="004B6E0B">
      <w:pPr>
        <w:pStyle w:val="ListParagraph"/>
        <w:numPr>
          <w:ilvl w:val="0"/>
          <w:numId w:val="12"/>
        </w:numPr>
        <w:spacing w:after="0" w:line="240" w:lineRule="auto"/>
        <w:rPr>
          <w:rFonts w:cstheme="minorHAnsi"/>
        </w:rPr>
      </w:pPr>
      <w:r w:rsidRPr="000E7DA6">
        <w:rPr>
          <w:rFonts w:cstheme="minorHAnsi"/>
        </w:rPr>
        <w:t>WA Synod draft v4 Persons of Concern Policy</w:t>
      </w:r>
    </w:p>
    <w:p w14:paraId="16004624" w14:textId="2EA21304" w:rsidR="003C1505" w:rsidRPr="00567F4E" w:rsidRDefault="003C1505" w:rsidP="004B6E0B">
      <w:pPr>
        <w:spacing w:after="0" w:line="240" w:lineRule="auto"/>
        <w:ind w:firstLine="50"/>
        <w:rPr>
          <w:rFonts w:cstheme="minorHAnsi"/>
        </w:rPr>
      </w:pPr>
    </w:p>
    <w:p w14:paraId="238F9C83" w14:textId="77777777" w:rsidR="003C1505" w:rsidRPr="000E7DA6" w:rsidRDefault="003C1505" w:rsidP="004B6E0B">
      <w:pPr>
        <w:pStyle w:val="ListParagraph"/>
        <w:numPr>
          <w:ilvl w:val="0"/>
          <w:numId w:val="12"/>
        </w:numPr>
        <w:spacing w:after="0" w:line="240" w:lineRule="auto"/>
        <w:rPr>
          <w:rFonts w:cstheme="minorHAnsi"/>
        </w:rPr>
      </w:pPr>
      <w:r w:rsidRPr="000E7DA6">
        <w:rPr>
          <w:rFonts w:cstheme="minorHAnsi"/>
        </w:rPr>
        <w:t xml:space="preserve">WA Synod Persons of Concern Sample Safety Agreement </w:t>
      </w:r>
    </w:p>
    <w:p w14:paraId="772E7285" w14:textId="6B4A2C98" w:rsidR="004B6E0B" w:rsidRDefault="004B6E0B">
      <w:pPr>
        <w:rPr>
          <w:rFonts w:cstheme="minorHAnsi"/>
        </w:rPr>
      </w:pPr>
    </w:p>
    <w:p w14:paraId="179DAC32" w14:textId="77777777" w:rsidR="004B6E0B" w:rsidRPr="00567F4E" w:rsidRDefault="004B6E0B">
      <w:pPr>
        <w:rPr>
          <w:rFonts w:cstheme="minorHAnsi"/>
        </w:rPr>
      </w:pPr>
    </w:p>
    <w:p w14:paraId="707C2F10" w14:textId="273CE353" w:rsidR="008B6643" w:rsidRPr="004B6E0B" w:rsidRDefault="008B6643" w:rsidP="00F755EF">
      <w:pPr>
        <w:pStyle w:val="Heading1"/>
        <w:rPr>
          <w:b/>
          <w:bCs/>
          <w:color w:val="C00000"/>
        </w:rPr>
      </w:pPr>
      <w:bookmarkStart w:id="2" w:name="_Toc49355742"/>
      <w:r w:rsidRPr="004B6E0B">
        <w:rPr>
          <w:b/>
          <w:bCs/>
          <w:color w:val="C00000"/>
        </w:rPr>
        <w:t>National Person of Concern Policy Framework</w:t>
      </w:r>
      <w:bookmarkEnd w:id="2"/>
    </w:p>
    <w:p w14:paraId="5D127E77" w14:textId="6619874A" w:rsidR="00760F5F" w:rsidRPr="004B6E0B" w:rsidRDefault="00760F5F" w:rsidP="00A0181B">
      <w:pPr>
        <w:pStyle w:val="Heading2"/>
        <w:rPr>
          <w:color w:val="C00000"/>
        </w:rPr>
      </w:pPr>
      <w:bookmarkStart w:id="3" w:name="_Toc49355743"/>
      <w:r w:rsidRPr="004B6E0B">
        <w:rPr>
          <w:color w:val="C00000"/>
        </w:rPr>
        <w:t>Purpose</w:t>
      </w:r>
      <w:bookmarkEnd w:id="3"/>
    </w:p>
    <w:p w14:paraId="0BF4C840" w14:textId="6589B516" w:rsidR="0026173E" w:rsidRPr="00567F4E" w:rsidRDefault="00760F5F">
      <w:pPr>
        <w:rPr>
          <w:rFonts w:cstheme="minorHAnsi"/>
        </w:rPr>
      </w:pPr>
      <w:r w:rsidRPr="00567F4E">
        <w:rPr>
          <w:rFonts w:cstheme="minorHAnsi"/>
        </w:rPr>
        <w:t>Th</w:t>
      </w:r>
      <w:r w:rsidR="005E03BB" w:rsidRPr="00567F4E">
        <w:rPr>
          <w:rFonts w:cstheme="minorHAnsi"/>
        </w:rPr>
        <w:t>e</w:t>
      </w:r>
      <w:r w:rsidRPr="00567F4E">
        <w:rPr>
          <w:rFonts w:cstheme="minorHAnsi"/>
        </w:rPr>
        <w:t xml:space="preserve"> </w:t>
      </w:r>
      <w:r w:rsidR="0026173E" w:rsidRPr="00567F4E">
        <w:rPr>
          <w:rFonts w:cstheme="minorHAnsi"/>
        </w:rPr>
        <w:t xml:space="preserve">primary purpose of this </w:t>
      </w:r>
      <w:r w:rsidRPr="00567F4E">
        <w:rPr>
          <w:rFonts w:cstheme="minorHAnsi"/>
        </w:rPr>
        <w:t xml:space="preserve">document </w:t>
      </w:r>
      <w:r w:rsidR="0026173E" w:rsidRPr="00567F4E">
        <w:rPr>
          <w:rFonts w:cstheme="minorHAnsi"/>
        </w:rPr>
        <w:t>is to continue to ensure the Uniting Church in Australia (“the Church”) is a safe place, at all times, for all people</w:t>
      </w:r>
      <w:r w:rsidR="00F77E3D" w:rsidRPr="00567F4E">
        <w:rPr>
          <w:rFonts w:cstheme="minorHAnsi"/>
        </w:rPr>
        <w:t xml:space="preserve">. </w:t>
      </w:r>
      <w:r w:rsidR="0026173E" w:rsidRPr="00567F4E">
        <w:rPr>
          <w:rFonts w:cstheme="minorHAnsi"/>
        </w:rPr>
        <w:t xml:space="preserve"> This document stands alongside the </w:t>
      </w:r>
      <w:r w:rsidR="003A2F7B" w:rsidRPr="00567F4E">
        <w:rPr>
          <w:rFonts w:cstheme="minorHAnsi"/>
        </w:rPr>
        <w:t xml:space="preserve">Church’s </w:t>
      </w:r>
      <w:r w:rsidR="0026173E" w:rsidRPr="00567F4E">
        <w:rPr>
          <w:rFonts w:cstheme="minorHAnsi"/>
        </w:rPr>
        <w:t>National Child Safe Policy Framework and other statements, polic</w:t>
      </w:r>
      <w:r w:rsidR="00F77E3D" w:rsidRPr="00567F4E">
        <w:rPr>
          <w:rFonts w:cstheme="minorHAnsi"/>
        </w:rPr>
        <w:t>i</w:t>
      </w:r>
      <w:r w:rsidR="0026173E" w:rsidRPr="00567F4E">
        <w:rPr>
          <w:rFonts w:cstheme="minorHAnsi"/>
        </w:rPr>
        <w:t>es, procedures and accompanying resources.</w:t>
      </w:r>
    </w:p>
    <w:p w14:paraId="031EF06F" w14:textId="0C79BE30" w:rsidR="0026173E" w:rsidRPr="00567F4E" w:rsidRDefault="0026173E">
      <w:pPr>
        <w:rPr>
          <w:rFonts w:cstheme="minorHAnsi"/>
        </w:rPr>
      </w:pPr>
      <w:r w:rsidRPr="00567F4E">
        <w:rPr>
          <w:rFonts w:cstheme="minorHAnsi"/>
        </w:rPr>
        <w:t>As the Church we continue to:</w:t>
      </w:r>
    </w:p>
    <w:p w14:paraId="6D40358F" w14:textId="09E570A5" w:rsidR="00B76552" w:rsidRDefault="0026173E" w:rsidP="00A07088">
      <w:pPr>
        <w:pStyle w:val="ListParagraph"/>
        <w:numPr>
          <w:ilvl w:val="0"/>
          <w:numId w:val="16"/>
        </w:numPr>
        <w:rPr>
          <w:rFonts w:cstheme="minorHAnsi"/>
        </w:rPr>
      </w:pPr>
      <w:r w:rsidRPr="00B76552">
        <w:rPr>
          <w:rFonts w:cstheme="minorHAnsi"/>
        </w:rPr>
        <w:t xml:space="preserve">Affirm </w:t>
      </w:r>
      <w:r w:rsidR="00F931DE" w:rsidRPr="00B76552">
        <w:rPr>
          <w:rFonts w:cstheme="minorHAnsi"/>
        </w:rPr>
        <w:t>that all people are made in the image of God</w:t>
      </w:r>
      <w:r w:rsidR="00830619" w:rsidRPr="00B76552">
        <w:rPr>
          <w:rFonts w:cstheme="minorHAnsi"/>
        </w:rPr>
        <w:t xml:space="preserve">, </w:t>
      </w:r>
      <w:r w:rsidR="000D7F23" w:rsidRPr="00B76552">
        <w:rPr>
          <w:rFonts w:cstheme="minorHAnsi"/>
        </w:rPr>
        <w:t>and that</w:t>
      </w:r>
      <w:r w:rsidR="00F931DE" w:rsidRPr="00B76552">
        <w:rPr>
          <w:rFonts w:cstheme="minorHAnsi"/>
        </w:rPr>
        <w:t xml:space="preserve"> all people are loved by God and are called to be in relationship with God and God’s people through God’s Church.</w:t>
      </w:r>
    </w:p>
    <w:p w14:paraId="6EECB4EA" w14:textId="77777777" w:rsidR="00B76552" w:rsidRDefault="0026173E" w:rsidP="00A07088">
      <w:pPr>
        <w:pStyle w:val="ListParagraph"/>
        <w:numPr>
          <w:ilvl w:val="0"/>
          <w:numId w:val="16"/>
        </w:numPr>
        <w:rPr>
          <w:rFonts w:cstheme="minorHAnsi"/>
        </w:rPr>
      </w:pPr>
      <w:r w:rsidRPr="00B76552">
        <w:rPr>
          <w:rFonts w:cstheme="minorHAnsi"/>
        </w:rPr>
        <w:t>A</w:t>
      </w:r>
      <w:r w:rsidR="00F931DE" w:rsidRPr="00B76552">
        <w:rPr>
          <w:rFonts w:cstheme="minorHAnsi"/>
        </w:rPr>
        <w:t xml:space="preserve">ffirm </w:t>
      </w:r>
      <w:r w:rsidRPr="00B76552">
        <w:rPr>
          <w:rFonts w:cstheme="minorHAnsi"/>
        </w:rPr>
        <w:t>our</w:t>
      </w:r>
      <w:r w:rsidR="00F931DE" w:rsidRPr="00B76552">
        <w:rPr>
          <w:rFonts w:cstheme="minorHAnsi"/>
        </w:rPr>
        <w:t xml:space="preserve"> desire to be inclusive</w:t>
      </w:r>
      <w:r w:rsidR="000D7F23" w:rsidRPr="00B76552">
        <w:rPr>
          <w:rFonts w:cstheme="minorHAnsi"/>
        </w:rPr>
        <w:t>,</w:t>
      </w:r>
      <w:r w:rsidR="00F931DE" w:rsidRPr="00B76552">
        <w:rPr>
          <w:rFonts w:cstheme="minorHAnsi"/>
        </w:rPr>
        <w:t xml:space="preserve"> </w:t>
      </w:r>
      <w:r w:rsidR="000D7F23" w:rsidRPr="00B76552">
        <w:rPr>
          <w:rFonts w:cstheme="minorHAnsi"/>
        </w:rPr>
        <w:t>compassionate and respectful of all people</w:t>
      </w:r>
      <w:r w:rsidR="00F931DE" w:rsidRPr="00B76552">
        <w:rPr>
          <w:rFonts w:cstheme="minorHAnsi"/>
        </w:rPr>
        <w:t>, however the need to protect vulnerable people is paramount.</w:t>
      </w:r>
    </w:p>
    <w:p w14:paraId="0D7D8C42" w14:textId="6875AF15" w:rsidR="00D33C26" w:rsidRDefault="0026173E" w:rsidP="00A07088">
      <w:pPr>
        <w:pStyle w:val="ListParagraph"/>
        <w:numPr>
          <w:ilvl w:val="0"/>
          <w:numId w:val="16"/>
        </w:numPr>
        <w:rPr>
          <w:rFonts w:cstheme="minorHAnsi"/>
        </w:rPr>
      </w:pPr>
      <w:r w:rsidRPr="00B76552">
        <w:rPr>
          <w:rFonts w:cstheme="minorHAnsi"/>
        </w:rPr>
        <w:t>Recognise</w:t>
      </w:r>
      <w:r w:rsidR="00F931DE" w:rsidRPr="00B76552">
        <w:rPr>
          <w:rFonts w:cstheme="minorHAnsi"/>
        </w:rPr>
        <w:t xml:space="preserve"> that when people have engaged in </w:t>
      </w:r>
      <w:r w:rsidR="003C1505" w:rsidRPr="00B76552">
        <w:rPr>
          <w:rFonts w:cstheme="minorHAnsi"/>
        </w:rPr>
        <w:t xml:space="preserve">criminal and/or harmful </w:t>
      </w:r>
      <w:r w:rsidR="00A953A0" w:rsidRPr="00B76552">
        <w:rPr>
          <w:rFonts w:cstheme="minorHAnsi"/>
        </w:rPr>
        <w:t xml:space="preserve">sexual </w:t>
      </w:r>
      <w:r w:rsidR="00F931DE" w:rsidRPr="00B76552">
        <w:rPr>
          <w:rFonts w:cstheme="minorHAnsi"/>
        </w:rPr>
        <w:t xml:space="preserve">behaviour that </w:t>
      </w:r>
      <w:r w:rsidR="00B13181" w:rsidRPr="00B76552">
        <w:rPr>
          <w:rFonts w:cstheme="minorHAnsi"/>
        </w:rPr>
        <w:t>violates sexual boundaries</w:t>
      </w:r>
      <w:r w:rsidR="00A953A0" w:rsidRPr="00B76552">
        <w:rPr>
          <w:rFonts w:cstheme="minorHAnsi"/>
        </w:rPr>
        <w:t>,</w:t>
      </w:r>
      <w:r w:rsidR="000D7F23" w:rsidRPr="00B76552">
        <w:rPr>
          <w:rFonts w:cstheme="minorHAnsi"/>
        </w:rPr>
        <w:t xml:space="preserve"> </w:t>
      </w:r>
      <w:r w:rsidR="00830619" w:rsidRPr="00B76552">
        <w:rPr>
          <w:rFonts w:cstheme="minorHAnsi"/>
        </w:rPr>
        <w:t>measures must be actively developed</w:t>
      </w:r>
      <w:r w:rsidR="000D7F23" w:rsidRPr="00B76552">
        <w:rPr>
          <w:rFonts w:cstheme="minorHAnsi"/>
        </w:rPr>
        <w:t>, implemented</w:t>
      </w:r>
      <w:r w:rsidR="004B2206" w:rsidRPr="00B76552">
        <w:rPr>
          <w:rFonts w:cstheme="minorHAnsi"/>
        </w:rPr>
        <w:t>,</w:t>
      </w:r>
      <w:r w:rsidR="000D7F23" w:rsidRPr="00B76552">
        <w:rPr>
          <w:rFonts w:cstheme="minorHAnsi"/>
        </w:rPr>
        <w:t xml:space="preserve"> monitored </w:t>
      </w:r>
      <w:r w:rsidR="00DA37A2" w:rsidRPr="00B76552">
        <w:rPr>
          <w:rFonts w:cstheme="minorHAnsi"/>
        </w:rPr>
        <w:t xml:space="preserve">and reviewed </w:t>
      </w:r>
      <w:r w:rsidR="00830619" w:rsidRPr="00B76552">
        <w:rPr>
          <w:rFonts w:cstheme="minorHAnsi"/>
        </w:rPr>
        <w:t>to safeguard the Church community</w:t>
      </w:r>
      <w:r w:rsidR="00F931DE" w:rsidRPr="00B76552">
        <w:rPr>
          <w:rFonts w:cstheme="minorHAnsi"/>
        </w:rPr>
        <w:t xml:space="preserve"> </w:t>
      </w:r>
      <w:r w:rsidR="00830619" w:rsidRPr="00B76552">
        <w:rPr>
          <w:rFonts w:cstheme="minorHAnsi"/>
        </w:rPr>
        <w:t>especially children, young people and vulnerable adults.</w:t>
      </w:r>
      <w:r w:rsidR="00F931DE" w:rsidRPr="00B76552">
        <w:rPr>
          <w:rFonts w:cstheme="minorHAnsi"/>
        </w:rPr>
        <w:t xml:space="preserve"> </w:t>
      </w:r>
    </w:p>
    <w:p w14:paraId="05CA97CB" w14:textId="16E3C013" w:rsidR="00B76552" w:rsidRDefault="00B76552" w:rsidP="00B76552">
      <w:pPr>
        <w:pStyle w:val="ListParagraph"/>
        <w:rPr>
          <w:rFonts w:cstheme="minorHAnsi"/>
        </w:rPr>
      </w:pPr>
    </w:p>
    <w:p w14:paraId="3A4C5E70" w14:textId="3021025D" w:rsidR="004B6E0B" w:rsidRDefault="004B6E0B" w:rsidP="00B76552">
      <w:pPr>
        <w:pStyle w:val="ListParagraph"/>
        <w:rPr>
          <w:rFonts w:cstheme="minorHAnsi"/>
        </w:rPr>
      </w:pPr>
    </w:p>
    <w:p w14:paraId="7D6470D0" w14:textId="11090AB4" w:rsidR="004B6E0B" w:rsidRDefault="004B6E0B" w:rsidP="00B76552">
      <w:pPr>
        <w:pStyle w:val="ListParagraph"/>
        <w:rPr>
          <w:rFonts w:cstheme="minorHAnsi"/>
        </w:rPr>
      </w:pPr>
    </w:p>
    <w:p w14:paraId="22EC6499" w14:textId="77777777" w:rsidR="004B6E0B" w:rsidRPr="00B76552" w:rsidRDefault="004B6E0B" w:rsidP="00B76552">
      <w:pPr>
        <w:pStyle w:val="ListParagraph"/>
        <w:rPr>
          <w:rFonts w:cstheme="minorHAnsi"/>
        </w:rPr>
      </w:pPr>
    </w:p>
    <w:p w14:paraId="01873147" w14:textId="3C02DA00" w:rsidR="007C0806" w:rsidRPr="004B6E0B" w:rsidRDefault="007B2F02" w:rsidP="008F32AA">
      <w:pPr>
        <w:pStyle w:val="Heading2"/>
        <w:spacing w:before="0"/>
        <w:rPr>
          <w:color w:val="C00000"/>
        </w:rPr>
      </w:pPr>
      <w:bookmarkStart w:id="4" w:name="_Toc49355744"/>
      <w:r w:rsidRPr="004B6E0B">
        <w:rPr>
          <w:color w:val="C00000"/>
        </w:rPr>
        <w:t>A Theological Statement</w:t>
      </w:r>
      <w:bookmarkEnd w:id="4"/>
    </w:p>
    <w:p w14:paraId="5471F882" w14:textId="77777777" w:rsidR="008F32AA" w:rsidRPr="008F32AA" w:rsidRDefault="008F32AA" w:rsidP="008F32AA"/>
    <w:p w14:paraId="79FF460C" w14:textId="31AE01C7" w:rsidR="007C0806" w:rsidRPr="00567F4E" w:rsidRDefault="00F22171" w:rsidP="008F32AA">
      <w:pPr>
        <w:spacing w:after="0" w:line="240" w:lineRule="auto"/>
        <w:ind w:left="720"/>
        <w:rPr>
          <w:rFonts w:eastAsiaTheme="minorEastAsia" w:cstheme="minorHAnsi"/>
          <w:lang w:eastAsia="zh-CN"/>
        </w:rPr>
      </w:pPr>
      <w:r w:rsidRPr="00567F4E">
        <w:rPr>
          <w:rFonts w:eastAsiaTheme="minorEastAsia" w:cstheme="minorHAnsi"/>
          <w:i/>
          <w:iCs/>
          <w:lang w:eastAsia="zh-CN"/>
        </w:rPr>
        <w:t>“The Uniting Church believes that God has given us the gift of the Spirit to "constantly correct that which is erroneous" in our life (Basis of Union, Para 18). Therefore, we will not hide from the truth, however painful that may be, and we will seek, with compassion and humility, to address whatever issues and challenges may emerge for us”.</w:t>
      </w:r>
      <w:r w:rsidRPr="00567F4E">
        <w:rPr>
          <w:rFonts w:eastAsiaTheme="minorEastAsia" w:cstheme="minorHAnsi"/>
          <w:lang w:eastAsia="zh-CN"/>
        </w:rPr>
        <w:t xml:space="preserve"> </w:t>
      </w:r>
    </w:p>
    <w:p w14:paraId="34B4A938" w14:textId="77777777" w:rsidR="00F22171" w:rsidRPr="00567F4E" w:rsidRDefault="00F22171" w:rsidP="00F22171">
      <w:pPr>
        <w:spacing w:after="0" w:line="240" w:lineRule="auto"/>
        <w:rPr>
          <w:rFonts w:eastAsiaTheme="minorEastAsia" w:cstheme="minorHAnsi"/>
          <w:lang w:eastAsia="zh-CN"/>
        </w:rPr>
      </w:pPr>
    </w:p>
    <w:p w14:paraId="11CCA668" w14:textId="3D925E7E" w:rsidR="00F22171" w:rsidRPr="00567F4E" w:rsidRDefault="00F22171" w:rsidP="00F22171">
      <w:pPr>
        <w:spacing w:after="0" w:line="240" w:lineRule="auto"/>
        <w:rPr>
          <w:rFonts w:eastAsiaTheme="minorEastAsia" w:cstheme="minorHAnsi"/>
          <w:lang w:eastAsia="zh-CN"/>
        </w:rPr>
      </w:pPr>
      <w:r w:rsidRPr="00567F4E">
        <w:rPr>
          <w:rFonts w:eastAsiaTheme="minorEastAsia" w:cstheme="minorHAnsi"/>
          <w:lang w:eastAsia="zh-CN"/>
        </w:rPr>
        <w:t xml:space="preserve">The Uniting Church Value Statement to the </w:t>
      </w:r>
      <w:r w:rsidRPr="00006B1F">
        <w:rPr>
          <w:rFonts w:eastAsiaTheme="minorEastAsia" w:cstheme="minorHAnsi"/>
          <w:b/>
          <w:bCs/>
          <w:lang w:eastAsia="zh-CN"/>
        </w:rPr>
        <w:t xml:space="preserve">Royal Commission </w:t>
      </w:r>
      <w:r w:rsidR="004A6B4D" w:rsidRPr="00006B1F">
        <w:rPr>
          <w:rFonts w:eastAsiaTheme="minorEastAsia" w:cstheme="minorHAnsi"/>
          <w:b/>
          <w:bCs/>
          <w:lang w:eastAsia="zh-CN"/>
        </w:rPr>
        <w:t xml:space="preserve">into Institutional Responses to Child </w:t>
      </w:r>
      <w:r w:rsidR="00006B1F" w:rsidRPr="00006B1F">
        <w:rPr>
          <w:rFonts w:eastAsiaTheme="minorEastAsia" w:cstheme="minorHAnsi"/>
          <w:b/>
          <w:bCs/>
          <w:lang w:eastAsia="zh-CN"/>
        </w:rPr>
        <w:t xml:space="preserve">Sexual Abuse </w:t>
      </w:r>
      <w:r w:rsidRPr="00567F4E">
        <w:rPr>
          <w:rFonts w:eastAsiaTheme="minorEastAsia" w:cstheme="minorHAnsi"/>
          <w:lang w:eastAsia="zh-CN"/>
        </w:rPr>
        <w:t xml:space="preserve">sets out the Church’s commitment to address whatever issues and challenges may emerge for us from the Royal Commission. One of these emerging issues is that some people whose behaviour makes them a Person of Concern (POC) want to be part of the worshiping community. The Person of Concern Policy is the Church’s response to this challenge. </w:t>
      </w:r>
    </w:p>
    <w:p w14:paraId="7318AE2F" w14:textId="77777777" w:rsidR="00F22171" w:rsidRPr="00567F4E" w:rsidRDefault="00F22171" w:rsidP="00F22171">
      <w:pPr>
        <w:spacing w:after="0" w:line="240" w:lineRule="auto"/>
        <w:rPr>
          <w:rFonts w:eastAsiaTheme="minorEastAsia" w:cstheme="minorHAnsi"/>
          <w:lang w:eastAsia="zh-CN"/>
        </w:rPr>
      </w:pPr>
    </w:p>
    <w:p w14:paraId="14DF2914" w14:textId="77777777" w:rsidR="00F22171" w:rsidRPr="00567F4E" w:rsidRDefault="00F22171" w:rsidP="00F22171">
      <w:pPr>
        <w:spacing w:after="0" w:line="240" w:lineRule="auto"/>
        <w:rPr>
          <w:rFonts w:eastAsiaTheme="minorEastAsia" w:cstheme="minorHAnsi"/>
          <w:lang w:eastAsia="zh-CN"/>
        </w:rPr>
      </w:pPr>
      <w:r w:rsidRPr="00567F4E">
        <w:rPr>
          <w:rFonts w:eastAsiaTheme="minorEastAsia" w:cstheme="minorHAnsi"/>
          <w:lang w:eastAsia="zh-CN"/>
        </w:rPr>
        <w:t>The Church is committed to be a safe place, at all times, for all people, and most particularly for those who are young or vulnerable while also affirming our desire to be inclusive, compassionate and respectful of all people.  The POC Policy creates the boundaries and accountabilities necessary for building a safe church culture. It is within this safe environment that Christ reaches out to command our attention as he rules and renews all people as his Church.</w:t>
      </w:r>
    </w:p>
    <w:p w14:paraId="50379C3D" w14:textId="77777777" w:rsidR="00F22171" w:rsidRPr="00567F4E" w:rsidRDefault="00F22171" w:rsidP="00F22171">
      <w:pPr>
        <w:spacing w:after="0" w:line="240" w:lineRule="auto"/>
        <w:rPr>
          <w:rFonts w:eastAsiaTheme="minorEastAsia" w:cstheme="minorHAnsi"/>
          <w:lang w:eastAsia="zh-CN"/>
        </w:rPr>
      </w:pPr>
    </w:p>
    <w:p w14:paraId="21C4C87F" w14:textId="3CC9BAE2" w:rsidR="00F22171" w:rsidRDefault="00F22171" w:rsidP="00F22171">
      <w:pPr>
        <w:spacing w:after="0" w:line="240" w:lineRule="auto"/>
        <w:rPr>
          <w:rFonts w:eastAsiaTheme="minorEastAsia" w:cstheme="minorHAnsi"/>
          <w:lang w:eastAsia="zh-CN"/>
        </w:rPr>
      </w:pPr>
      <w:r w:rsidRPr="00567F4E">
        <w:rPr>
          <w:rFonts w:eastAsiaTheme="minorEastAsia" w:cstheme="minorHAnsi"/>
          <w:lang w:eastAsia="zh-CN"/>
        </w:rPr>
        <w:t>Whilst the Uniting Church affirms the unconditional saving grace of God in Christ Jesus, the POC Policy recognises that forgiveness is not unconditional. God’s forgiveness comes with the need for repentance and the need to not forget past destructive behaviour.</w:t>
      </w:r>
      <w:r w:rsidRPr="00567F4E">
        <w:rPr>
          <w:rFonts w:eastAsiaTheme="minorEastAsia" w:cstheme="minorHAnsi"/>
          <w:vertAlign w:val="superscript"/>
          <w:lang w:eastAsia="zh-CN"/>
        </w:rPr>
        <w:footnoteReference w:id="2"/>
      </w:r>
      <w:r w:rsidRPr="00567F4E">
        <w:rPr>
          <w:rFonts w:eastAsiaTheme="minorEastAsia" w:cstheme="minorHAnsi"/>
          <w:lang w:eastAsia="zh-CN"/>
        </w:rPr>
        <w:t xml:space="preserve"> The POC Policy places conditions to restrict the person of concern’s behaviours so that they might more safely be part of the community of faith. Interpersonal forgiveness comes with the willingness to be transformed, </w:t>
      </w:r>
      <w:r w:rsidR="002A3A98" w:rsidRPr="00567F4E">
        <w:rPr>
          <w:rFonts w:eastAsiaTheme="minorEastAsia" w:cstheme="minorHAnsi"/>
          <w:lang w:eastAsia="zh-CN"/>
        </w:rPr>
        <w:t>indeed,</w:t>
      </w:r>
      <w:r w:rsidRPr="00567F4E">
        <w:rPr>
          <w:rFonts w:eastAsiaTheme="minorEastAsia" w:cstheme="minorHAnsi"/>
          <w:lang w:eastAsia="zh-CN"/>
        </w:rPr>
        <w:t xml:space="preserve"> to have a change of heart.</w:t>
      </w:r>
    </w:p>
    <w:p w14:paraId="04BE0DAA" w14:textId="77777777" w:rsidR="008F32AA" w:rsidRPr="00567F4E" w:rsidRDefault="008F32AA" w:rsidP="00F22171">
      <w:pPr>
        <w:spacing w:after="0" w:line="240" w:lineRule="auto"/>
        <w:rPr>
          <w:rFonts w:eastAsiaTheme="minorEastAsia" w:cstheme="minorHAnsi"/>
          <w:lang w:eastAsia="zh-CN"/>
        </w:rPr>
      </w:pPr>
    </w:p>
    <w:p w14:paraId="154C6E7B" w14:textId="60869F95" w:rsidR="00F22171" w:rsidRPr="00567F4E" w:rsidRDefault="00F22171" w:rsidP="00F22171">
      <w:pPr>
        <w:spacing w:after="0" w:line="240" w:lineRule="auto"/>
        <w:rPr>
          <w:rFonts w:eastAsiaTheme="minorEastAsia" w:cstheme="minorHAnsi"/>
          <w:lang w:eastAsia="zh-CN"/>
        </w:rPr>
      </w:pPr>
      <w:r w:rsidRPr="00567F4E">
        <w:rPr>
          <w:rFonts w:eastAsiaTheme="minorEastAsia" w:cstheme="minorHAnsi"/>
          <w:lang w:eastAsia="zh-CN"/>
        </w:rPr>
        <w:t xml:space="preserve">The implementation of the </w:t>
      </w:r>
      <w:r w:rsidR="00AD5336">
        <w:rPr>
          <w:rFonts w:eastAsiaTheme="minorEastAsia" w:cstheme="minorHAnsi"/>
          <w:lang w:eastAsia="zh-CN"/>
        </w:rPr>
        <w:t xml:space="preserve">Uniting Church in Australia’s </w:t>
      </w:r>
      <w:r w:rsidR="00CC72EC">
        <w:rPr>
          <w:rFonts w:eastAsiaTheme="minorEastAsia" w:cstheme="minorHAnsi"/>
          <w:lang w:eastAsia="zh-CN"/>
        </w:rPr>
        <w:t>S</w:t>
      </w:r>
      <w:r w:rsidRPr="00567F4E">
        <w:rPr>
          <w:rFonts w:eastAsiaTheme="minorEastAsia" w:cstheme="minorHAnsi"/>
          <w:lang w:eastAsia="zh-CN"/>
        </w:rPr>
        <w:t xml:space="preserve">afe </w:t>
      </w:r>
      <w:r w:rsidR="00CC72EC">
        <w:rPr>
          <w:rFonts w:eastAsiaTheme="minorEastAsia" w:cstheme="minorHAnsi"/>
          <w:lang w:eastAsia="zh-CN"/>
        </w:rPr>
        <w:t>C</w:t>
      </w:r>
      <w:r w:rsidRPr="00567F4E">
        <w:rPr>
          <w:rFonts w:eastAsiaTheme="minorEastAsia" w:cstheme="minorHAnsi"/>
          <w:lang w:eastAsia="zh-CN"/>
        </w:rPr>
        <w:t xml:space="preserve">hurch </w:t>
      </w:r>
      <w:r w:rsidR="00FC6216">
        <w:rPr>
          <w:rFonts w:eastAsiaTheme="minorEastAsia" w:cstheme="minorHAnsi"/>
          <w:lang w:eastAsia="zh-CN"/>
        </w:rPr>
        <w:t>F</w:t>
      </w:r>
      <w:r w:rsidRPr="00567F4E">
        <w:rPr>
          <w:rFonts w:eastAsiaTheme="minorEastAsia" w:cstheme="minorHAnsi"/>
          <w:lang w:eastAsia="zh-CN"/>
        </w:rPr>
        <w:t xml:space="preserve">ramework has </w:t>
      </w:r>
      <w:r w:rsidR="008A45A1">
        <w:rPr>
          <w:rFonts w:eastAsiaTheme="minorEastAsia" w:cstheme="minorHAnsi"/>
          <w:lang w:eastAsia="zh-CN"/>
        </w:rPr>
        <w:t>highli</w:t>
      </w:r>
      <w:r w:rsidR="00720F21">
        <w:rPr>
          <w:rFonts w:eastAsiaTheme="minorEastAsia" w:cstheme="minorHAnsi"/>
          <w:lang w:eastAsia="zh-CN"/>
        </w:rPr>
        <w:t>ghted</w:t>
      </w:r>
      <w:r w:rsidRPr="00567F4E">
        <w:rPr>
          <w:rFonts w:eastAsiaTheme="minorEastAsia" w:cstheme="minorHAnsi"/>
          <w:lang w:eastAsia="zh-CN"/>
        </w:rPr>
        <w:t xml:space="preserve"> the danger of cheap grace and simplistic forgiveness </w:t>
      </w:r>
      <w:r w:rsidR="005E3A22" w:rsidRPr="0041748B">
        <w:rPr>
          <w:rFonts w:eastAsiaTheme="minorEastAsia" w:cstheme="minorHAnsi"/>
          <w:lang w:eastAsia="zh-CN"/>
        </w:rPr>
        <w:t xml:space="preserve">previously </w:t>
      </w:r>
      <w:r w:rsidRPr="00567F4E">
        <w:rPr>
          <w:rFonts w:eastAsiaTheme="minorEastAsia" w:cstheme="minorHAnsi"/>
          <w:lang w:eastAsia="zh-CN"/>
        </w:rPr>
        <w:t xml:space="preserve">experienced in the Church. </w:t>
      </w:r>
      <w:r w:rsidRPr="0071534B">
        <w:rPr>
          <w:rFonts w:eastAsiaTheme="minorEastAsia" w:cstheme="minorHAnsi"/>
          <w:lang w:eastAsia="zh-CN"/>
        </w:rPr>
        <w:t>Some offenders want to be simply forgiven without the required accountability.</w:t>
      </w:r>
      <w:r w:rsidRPr="0071534B">
        <w:rPr>
          <w:rFonts w:eastAsiaTheme="minorEastAsia" w:cstheme="minorHAnsi"/>
          <w:strike/>
          <w:lang w:eastAsia="zh-CN"/>
        </w:rPr>
        <w:t xml:space="preserve"> </w:t>
      </w:r>
      <w:r w:rsidRPr="00567F4E">
        <w:rPr>
          <w:rFonts w:eastAsiaTheme="minorEastAsia" w:cstheme="minorHAnsi"/>
          <w:lang w:eastAsia="zh-CN"/>
        </w:rPr>
        <w:t>The Church recognises that the combination of simplistic forgiveness and cheap grace without accountability actually makes the Church unsafe</w:t>
      </w:r>
      <w:r w:rsidR="005E3A22">
        <w:rPr>
          <w:rFonts w:eastAsiaTheme="minorEastAsia" w:cstheme="minorHAnsi"/>
          <w:lang w:eastAsia="zh-CN"/>
        </w:rPr>
        <w:t xml:space="preserve"> </w:t>
      </w:r>
      <w:r w:rsidR="005E3A22" w:rsidRPr="0041748B">
        <w:rPr>
          <w:rFonts w:eastAsiaTheme="minorEastAsia" w:cstheme="minorHAnsi"/>
          <w:lang w:eastAsia="zh-CN"/>
        </w:rPr>
        <w:t>for everyone</w:t>
      </w:r>
      <w:r w:rsidRPr="0041748B">
        <w:rPr>
          <w:rFonts w:eastAsiaTheme="minorEastAsia" w:cstheme="minorHAnsi"/>
          <w:lang w:eastAsia="zh-CN"/>
        </w:rPr>
        <w:t>.</w:t>
      </w:r>
    </w:p>
    <w:p w14:paraId="30372875" w14:textId="77777777" w:rsidR="00F22171" w:rsidRPr="00567F4E" w:rsidRDefault="00F22171" w:rsidP="00F22171">
      <w:pPr>
        <w:spacing w:after="0" w:line="240" w:lineRule="auto"/>
        <w:rPr>
          <w:rFonts w:eastAsiaTheme="minorEastAsia" w:cstheme="minorHAnsi"/>
          <w:lang w:eastAsia="zh-CN"/>
        </w:rPr>
      </w:pPr>
    </w:p>
    <w:p w14:paraId="3541E08B" w14:textId="611C4CA3" w:rsidR="00F22171" w:rsidRPr="00567F4E" w:rsidRDefault="00F22171" w:rsidP="00F22171">
      <w:pPr>
        <w:spacing w:after="0" w:line="240" w:lineRule="auto"/>
        <w:rPr>
          <w:rFonts w:eastAsiaTheme="minorEastAsia" w:cstheme="minorHAnsi"/>
          <w:lang w:eastAsia="zh-CN"/>
        </w:rPr>
      </w:pPr>
      <w:r w:rsidRPr="00567F4E">
        <w:rPr>
          <w:rFonts w:eastAsiaTheme="minorEastAsia" w:cstheme="minorHAnsi"/>
          <w:lang w:eastAsia="zh-CN"/>
        </w:rPr>
        <w:t xml:space="preserve">The Church also recognises that while it may be willing to forgive a person of concern this can never be expected or demanded from those who have suffered abuse. A broader theological conversation, therefore, is ongoing in the life of the Church. </w:t>
      </w:r>
    </w:p>
    <w:p w14:paraId="3B4FF1DD" w14:textId="77777777" w:rsidR="00F22171" w:rsidRPr="00567F4E" w:rsidRDefault="00F22171" w:rsidP="00F22171">
      <w:pPr>
        <w:spacing w:after="0" w:line="240" w:lineRule="auto"/>
        <w:rPr>
          <w:rFonts w:eastAsiaTheme="minorEastAsia" w:cstheme="minorHAnsi"/>
          <w:lang w:eastAsia="zh-CN"/>
        </w:rPr>
      </w:pPr>
    </w:p>
    <w:p w14:paraId="04FE7C10" w14:textId="15B4F0C5" w:rsidR="00F22171" w:rsidRDefault="00F22171" w:rsidP="00F22171">
      <w:pPr>
        <w:spacing w:after="0" w:line="240" w:lineRule="auto"/>
        <w:rPr>
          <w:rFonts w:eastAsiaTheme="minorEastAsia" w:cstheme="minorHAnsi"/>
          <w:lang w:eastAsia="zh-CN"/>
        </w:rPr>
      </w:pPr>
      <w:r w:rsidRPr="00567F4E">
        <w:rPr>
          <w:rFonts w:eastAsiaTheme="minorEastAsia" w:cstheme="minorHAnsi"/>
          <w:lang w:eastAsia="zh-CN"/>
        </w:rPr>
        <w:t>The Royal Commission has unmasked the fact that the evil of child sexual abuse does exist in the Church. Yet evil does not have the final say. God’s grace is also in the cross – calling us to transform the suffering of the survivor into the compassion for change. The ‘survivor-centred’ approach stands in solidarity with the survivors, just as Jesus does. The Church’s commitment to truth-telling will unveil some harmful aspects of cultural and historical, as well as theological assumptions. Yet the gift of the Spirit will also renew us on this journey, equipping us to build communities of safety, belonging and compassion.</w:t>
      </w:r>
    </w:p>
    <w:p w14:paraId="00503100" w14:textId="77777777" w:rsidR="00D33C26" w:rsidRPr="00567F4E" w:rsidRDefault="00D33C26" w:rsidP="00F22171">
      <w:pPr>
        <w:spacing w:after="0" w:line="240" w:lineRule="auto"/>
        <w:rPr>
          <w:rFonts w:eastAsiaTheme="minorEastAsia" w:cstheme="minorHAnsi"/>
          <w:lang w:eastAsia="zh-CN"/>
        </w:rPr>
      </w:pPr>
    </w:p>
    <w:p w14:paraId="1E164EC5" w14:textId="77777777" w:rsidR="004B2206" w:rsidRPr="004B6E0B" w:rsidRDefault="004B2206" w:rsidP="00A0181B">
      <w:pPr>
        <w:pStyle w:val="Heading2"/>
        <w:rPr>
          <w:color w:val="C00000"/>
        </w:rPr>
      </w:pPr>
      <w:bookmarkStart w:id="5" w:name="_Toc49355745"/>
      <w:r w:rsidRPr="004B6E0B">
        <w:rPr>
          <w:color w:val="C00000"/>
        </w:rPr>
        <w:t>Scope</w:t>
      </w:r>
      <w:bookmarkEnd w:id="5"/>
    </w:p>
    <w:p w14:paraId="53D63577" w14:textId="76AEAC92" w:rsidR="00D33C26" w:rsidRPr="00567F4E" w:rsidRDefault="004B2206" w:rsidP="004B2206">
      <w:pPr>
        <w:rPr>
          <w:rFonts w:cstheme="minorHAnsi"/>
        </w:rPr>
      </w:pPr>
      <w:r w:rsidRPr="00567F4E">
        <w:rPr>
          <w:rFonts w:cstheme="minorHAnsi"/>
        </w:rPr>
        <w:t xml:space="preserve">This policy framework applies to all Uniting Church in Australia Church </w:t>
      </w:r>
      <w:r w:rsidR="00F5697E">
        <w:rPr>
          <w:rFonts w:cstheme="minorHAnsi"/>
        </w:rPr>
        <w:t>C</w:t>
      </w:r>
      <w:r w:rsidR="001D0916">
        <w:rPr>
          <w:rFonts w:cstheme="minorHAnsi"/>
        </w:rPr>
        <w:t>ongregations</w:t>
      </w:r>
      <w:r w:rsidRPr="00567F4E">
        <w:rPr>
          <w:rFonts w:cstheme="minorHAnsi"/>
        </w:rPr>
        <w:t>, Presbyteries and Synods.</w:t>
      </w:r>
    </w:p>
    <w:p w14:paraId="74D605DC" w14:textId="0059AF68" w:rsidR="001B4EEA" w:rsidRPr="00567F4E" w:rsidRDefault="001B4EEA" w:rsidP="00A0181B">
      <w:pPr>
        <w:pStyle w:val="Heading2"/>
      </w:pPr>
      <w:bookmarkStart w:id="6" w:name="_Toc49355746"/>
      <w:r w:rsidRPr="004B6E0B">
        <w:rPr>
          <w:color w:val="C00000"/>
        </w:rPr>
        <w:t>What we Believe</w:t>
      </w:r>
      <w:bookmarkEnd w:id="6"/>
      <w:r w:rsidR="00F755EF" w:rsidRPr="004B6E0B">
        <w:rPr>
          <w:color w:val="C00000"/>
        </w:rPr>
        <w:t xml:space="preserve"> </w:t>
      </w:r>
    </w:p>
    <w:p w14:paraId="48B53EA5" w14:textId="142BA690" w:rsidR="001B4EEA" w:rsidRPr="00567F4E" w:rsidRDefault="001B4EEA">
      <w:pPr>
        <w:rPr>
          <w:rFonts w:cstheme="minorHAnsi"/>
          <w:i/>
        </w:rPr>
      </w:pPr>
      <w:r w:rsidRPr="00567F4E">
        <w:rPr>
          <w:rFonts w:cstheme="minorHAnsi"/>
          <w:i/>
        </w:rPr>
        <w:t xml:space="preserve">Extract from the </w:t>
      </w:r>
      <w:r w:rsidR="00CB1A0E" w:rsidRPr="00567F4E">
        <w:rPr>
          <w:rFonts w:cstheme="minorHAnsi"/>
          <w:i/>
        </w:rPr>
        <w:t xml:space="preserve">UCA Assembly 2017 </w:t>
      </w:r>
      <w:r w:rsidRPr="00567F4E">
        <w:rPr>
          <w:rFonts w:cstheme="minorHAnsi"/>
          <w:i/>
        </w:rPr>
        <w:t>National Child Safe Policy Framework</w:t>
      </w:r>
    </w:p>
    <w:p w14:paraId="1ACC8EF5" w14:textId="77777777" w:rsidR="00086EBA" w:rsidRPr="00567F4E" w:rsidRDefault="001B4EEA">
      <w:pPr>
        <w:rPr>
          <w:rFonts w:cstheme="minorHAnsi"/>
        </w:rPr>
      </w:pPr>
      <w:r w:rsidRPr="00567F4E">
        <w:rPr>
          <w:rFonts w:cstheme="minorHAnsi"/>
        </w:rPr>
        <w:t xml:space="preserve">The Uniting Church in Australia (The Church) believes that all people, including children, are made in the image of God. As a Christian community we believe that God reaches out to us in love and acceptance, and that our relationships with each other should express love, care and respect (Safe Place Position Statement developed by the UCA Commission on Women and Men in 1997). </w:t>
      </w:r>
    </w:p>
    <w:p w14:paraId="4272EFFB" w14:textId="1D8BE493" w:rsidR="00F77E3D" w:rsidRPr="00567F4E" w:rsidRDefault="001B4EEA">
      <w:pPr>
        <w:rPr>
          <w:rFonts w:cstheme="minorHAnsi"/>
        </w:rPr>
      </w:pPr>
      <w:r w:rsidRPr="00567F4E">
        <w:rPr>
          <w:rFonts w:cstheme="minorHAnsi"/>
        </w:rPr>
        <w:t xml:space="preserve">Central to living out the gospel is to love God and to love others. As a community of faith, we are committed to providing safe environments for all people including children, so that they may live life in all its fullness. </w:t>
      </w:r>
    </w:p>
    <w:p w14:paraId="098F1099" w14:textId="072F253A" w:rsidR="00D33C26" w:rsidRDefault="001B4EEA">
      <w:pPr>
        <w:rPr>
          <w:rFonts w:cstheme="minorHAnsi"/>
        </w:rPr>
      </w:pPr>
      <w:r w:rsidRPr="00567F4E">
        <w:rPr>
          <w:rFonts w:cstheme="minorHAnsi"/>
        </w:rPr>
        <w:t xml:space="preserve">Children are gifts of God to be received, welcomed and to be cared for responsibly and justly. The Gospel also directs us to listen to and learn from children. In </w:t>
      </w:r>
      <w:r w:rsidRPr="00006B1F">
        <w:rPr>
          <w:rFonts w:cstheme="minorHAnsi"/>
          <w:i/>
          <w:iCs/>
        </w:rPr>
        <w:t>On the Way Together</w:t>
      </w:r>
      <w:r w:rsidRPr="00567F4E">
        <w:rPr>
          <w:rFonts w:cstheme="minorHAnsi"/>
        </w:rPr>
        <w:t xml:space="preserve"> (1998) it is affirmed that “children in the Uniting Church in Australia are nurtured in Christian faith and discipleship, experiencing relationships which promote trust, cooperation, honesty, positive valuing of persons, responsibility and Christian service.” It adds that the church “affirms the value and the rights of children as human beings as it listens to, guides, protects, advocates for, and empowers children within its own communities and the wider community.” </w:t>
      </w:r>
    </w:p>
    <w:p w14:paraId="396D1AD2" w14:textId="2E9C5B0F" w:rsidR="00D33C26" w:rsidRPr="004B6E0B" w:rsidRDefault="00CB1A0E" w:rsidP="00D33C26">
      <w:pPr>
        <w:pStyle w:val="Heading2"/>
        <w:rPr>
          <w:color w:val="C00000"/>
        </w:rPr>
      </w:pPr>
      <w:bookmarkStart w:id="7" w:name="_Toc49355747"/>
      <w:r w:rsidRPr="004B6E0B">
        <w:rPr>
          <w:color w:val="C00000"/>
        </w:rPr>
        <w:t>Our values</w:t>
      </w:r>
      <w:bookmarkEnd w:id="7"/>
    </w:p>
    <w:p w14:paraId="687DE92B" w14:textId="36C6F22C" w:rsidR="00CB1A0E" w:rsidRPr="00D33C26" w:rsidRDefault="00CB1A0E">
      <w:pPr>
        <w:rPr>
          <w:rFonts w:cstheme="minorHAnsi"/>
          <w:i/>
        </w:rPr>
      </w:pPr>
      <w:r w:rsidRPr="00567F4E">
        <w:rPr>
          <w:rFonts w:cstheme="minorHAnsi"/>
          <w:i/>
        </w:rPr>
        <w:t>Extract from UCA Assembly 201</w:t>
      </w:r>
      <w:r w:rsidR="00A202C1" w:rsidRPr="00567F4E">
        <w:rPr>
          <w:rFonts w:cstheme="minorHAnsi"/>
          <w:i/>
        </w:rPr>
        <w:t>9</w:t>
      </w:r>
      <w:r w:rsidRPr="00567F4E">
        <w:rPr>
          <w:rFonts w:cstheme="minorHAnsi"/>
          <w:i/>
        </w:rPr>
        <w:t xml:space="preserve"> National Child Safe Policy Framework</w:t>
      </w:r>
    </w:p>
    <w:p w14:paraId="7AAD677A" w14:textId="77777777" w:rsidR="00D33C26" w:rsidRDefault="00CB1A0E" w:rsidP="00D33C26">
      <w:pPr>
        <w:spacing w:after="0"/>
        <w:ind w:left="2160" w:hanging="2160"/>
        <w:rPr>
          <w:rFonts w:cstheme="minorHAnsi"/>
        </w:rPr>
      </w:pPr>
      <w:r w:rsidRPr="00567F4E">
        <w:rPr>
          <w:rFonts w:cstheme="minorHAnsi"/>
          <w:b/>
          <w:bCs/>
        </w:rPr>
        <w:t>Compassion</w:t>
      </w:r>
      <w:r w:rsidR="00D33C26">
        <w:rPr>
          <w:rFonts w:cstheme="minorHAnsi"/>
        </w:rPr>
        <w:t>: w</w:t>
      </w:r>
      <w:r w:rsidRPr="00567F4E">
        <w:rPr>
          <w:rFonts w:cstheme="minorHAnsi"/>
        </w:rPr>
        <w:t>e will deal with children compassionately and with an understanding of their</w:t>
      </w:r>
    </w:p>
    <w:p w14:paraId="26995FBB" w14:textId="0301E4A6" w:rsidR="00CB1A0E" w:rsidRPr="00567F4E" w:rsidRDefault="00CB1A0E" w:rsidP="00D33C26">
      <w:pPr>
        <w:spacing w:after="0"/>
        <w:rPr>
          <w:rFonts w:cstheme="minorHAnsi"/>
        </w:rPr>
      </w:pPr>
      <w:r w:rsidRPr="00567F4E">
        <w:rPr>
          <w:rFonts w:cstheme="minorHAnsi"/>
        </w:rPr>
        <w:t xml:space="preserve">vulnerabilities. </w:t>
      </w:r>
    </w:p>
    <w:p w14:paraId="1B855A95" w14:textId="77777777" w:rsidR="00D33C26" w:rsidRDefault="00CB1A0E" w:rsidP="00D33C26">
      <w:pPr>
        <w:spacing w:after="0"/>
        <w:ind w:left="2160" w:hanging="2160"/>
        <w:rPr>
          <w:rFonts w:cstheme="minorHAnsi"/>
        </w:rPr>
      </w:pPr>
      <w:r w:rsidRPr="00567F4E">
        <w:rPr>
          <w:rFonts w:cstheme="minorHAnsi"/>
          <w:b/>
          <w:bCs/>
        </w:rPr>
        <w:t>Respect</w:t>
      </w:r>
      <w:r w:rsidR="00D33C26">
        <w:rPr>
          <w:rFonts w:cstheme="minorHAnsi"/>
        </w:rPr>
        <w:t>: w</w:t>
      </w:r>
      <w:r w:rsidRPr="00567F4E">
        <w:rPr>
          <w:rFonts w:cstheme="minorHAnsi"/>
        </w:rPr>
        <w:t xml:space="preserve">e respect the boundaries of professional relationships and respect the rights of every </w:t>
      </w:r>
    </w:p>
    <w:p w14:paraId="6F0ED843" w14:textId="15C401CA" w:rsidR="00CB1A0E" w:rsidRPr="00567F4E" w:rsidRDefault="00CB1A0E" w:rsidP="00D33C26">
      <w:pPr>
        <w:spacing w:after="0"/>
        <w:rPr>
          <w:rFonts w:cstheme="minorHAnsi"/>
        </w:rPr>
      </w:pPr>
      <w:r w:rsidRPr="00567F4E">
        <w:rPr>
          <w:rFonts w:cstheme="minorHAnsi"/>
        </w:rPr>
        <w:t xml:space="preserve">person to feel safe while in contact with our services. </w:t>
      </w:r>
    </w:p>
    <w:p w14:paraId="2C613429" w14:textId="40A5052A" w:rsidR="00CB1A0E" w:rsidRPr="00567F4E" w:rsidRDefault="00CB1A0E" w:rsidP="00D33C26">
      <w:pPr>
        <w:spacing w:after="0"/>
        <w:rPr>
          <w:rFonts w:cstheme="minorHAnsi"/>
        </w:rPr>
      </w:pPr>
      <w:r w:rsidRPr="00567F4E">
        <w:rPr>
          <w:rFonts w:cstheme="minorHAnsi"/>
          <w:b/>
          <w:bCs/>
        </w:rPr>
        <w:t>Justice</w:t>
      </w:r>
      <w:r w:rsidR="00D33C26">
        <w:rPr>
          <w:rFonts w:cstheme="minorHAnsi"/>
        </w:rPr>
        <w:t>: w</w:t>
      </w:r>
      <w:r w:rsidRPr="00567F4E">
        <w:rPr>
          <w:rFonts w:cstheme="minorHAnsi"/>
        </w:rPr>
        <w:t xml:space="preserve">e will seek justice for those who have been harmed. </w:t>
      </w:r>
    </w:p>
    <w:p w14:paraId="1233F7EA" w14:textId="0F9DE5B1" w:rsidR="00A202C1" w:rsidRDefault="00CB1A0E" w:rsidP="00D33C26">
      <w:pPr>
        <w:spacing w:after="0"/>
        <w:rPr>
          <w:rFonts w:cstheme="minorHAnsi"/>
        </w:rPr>
      </w:pPr>
      <w:r w:rsidRPr="00567F4E">
        <w:rPr>
          <w:rFonts w:cstheme="minorHAnsi"/>
          <w:b/>
          <w:bCs/>
        </w:rPr>
        <w:t>Working</w:t>
      </w:r>
      <w:r w:rsidR="00D33C26">
        <w:rPr>
          <w:rFonts w:cstheme="minorHAnsi"/>
        </w:rPr>
        <w:t xml:space="preserve"> </w:t>
      </w:r>
      <w:r w:rsidR="00D33C26" w:rsidRPr="00D33C26">
        <w:rPr>
          <w:rFonts w:cstheme="minorHAnsi"/>
          <w:b/>
          <w:bCs/>
        </w:rPr>
        <w:t>together</w:t>
      </w:r>
      <w:r w:rsidR="00D33C26" w:rsidRPr="00D33C26">
        <w:rPr>
          <w:rFonts w:cstheme="minorHAnsi"/>
        </w:rPr>
        <w:t>:</w:t>
      </w:r>
      <w:r w:rsidR="00D33C26">
        <w:rPr>
          <w:rFonts w:cstheme="minorHAnsi"/>
        </w:rPr>
        <w:t xml:space="preserve"> w</w:t>
      </w:r>
      <w:r w:rsidRPr="00567F4E">
        <w:rPr>
          <w:rFonts w:cstheme="minorHAnsi"/>
        </w:rPr>
        <w:t xml:space="preserve">e will work together to create a culture of individual and collective </w:t>
      </w:r>
    </w:p>
    <w:p w14:paraId="28D28AFB" w14:textId="4893D0BB" w:rsidR="00CB1A0E" w:rsidRPr="00567F4E" w:rsidRDefault="00CB1A0E" w:rsidP="00D33C26">
      <w:pPr>
        <w:spacing w:after="0"/>
        <w:rPr>
          <w:rFonts w:cstheme="minorHAnsi"/>
        </w:rPr>
      </w:pPr>
      <w:r w:rsidRPr="00567F4E">
        <w:rPr>
          <w:rFonts w:cstheme="minorHAnsi"/>
        </w:rPr>
        <w:t xml:space="preserve">responsibility for the safety and wellbeing of children and to create friendly, welcoming spaces for children. </w:t>
      </w:r>
    </w:p>
    <w:p w14:paraId="0912AFAE" w14:textId="5F8415D0" w:rsidR="00D87744" w:rsidRDefault="00CB1A0E" w:rsidP="00D33C26">
      <w:pPr>
        <w:spacing w:after="0"/>
        <w:rPr>
          <w:rFonts w:cstheme="minorHAnsi"/>
        </w:rPr>
      </w:pPr>
      <w:r w:rsidRPr="00567F4E">
        <w:rPr>
          <w:rFonts w:cstheme="minorHAnsi"/>
          <w:b/>
          <w:bCs/>
        </w:rPr>
        <w:t>Leading through</w:t>
      </w:r>
      <w:r w:rsidR="00D33C26">
        <w:rPr>
          <w:rFonts w:cstheme="minorHAnsi"/>
          <w:b/>
          <w:bCs/>
        </w:rPr>
        <w:t xml:space="preserve"> learning</w:t>
      </w:r>
      <w:r w:rsidR="00D33C26" w:rsidRPr="00D33C26">
        <w:rPr>
          <w:rFonts w:cstheme="minorHAnsi"/>
        </w:rPr>
        <w:t>:</w:t>
      </w:r>
      <w:r w:rsidR="00D33C26">
        <w:rPr>
          <w:rFonts w:cstheme="minorHAnsi"/>
          <w:b/>
          <w:bCs/>
        </w:rPr>
        <w:t xml:space="preserve"> </w:t>
      </w:r>
      <w:r w:rsidR="00D33C26" w:rsidRPr="00D33C26">
        <w:rPr>
          <w:rFonts w:cstheme="minorHAnsi"/>
        </w:rPr>
        <w:t>w</w:t>
      </w:r>
      <w:r w:rsidRPr="00567F4E">
        <w:rPr>
          <w:rFonts w:cstheme="minorHAnsi"/>
        </w:rPr>
        <w:t>e will be leaders by undertaking a continuous improvement</w:t>
      </w:r>
    </w:p>
    <w:p w14:paraId="062AE89B" w14:textId="5825EEB6" w:rsidR="00D33C26" w:rsidRPr="00F755EF" w:rsidRDefault="00CB1A0E" w:rsidP="00F755EF">
      <w:pPr>
        <w:spacing w:after="0"/>
        <w:rPr>
          <w:rFonts w:cstheme="minorHAnsi"/>
        </w:rPr>
      </w:pPr>
      <w:r w:rsidRPr="00567F4E">
        <w:rPr>
          <w:rFonts w:cstheme="minorHAnsi"/>
        </w:rPr>
        <w:t>approach to the protection of children and to offering child friendly services.</w:t>
      </w:r>
    </w:p>
    <w:p w14:paraId="51DA694B" w14:textId="77777777" w:rsidR="004B6E0B" w:rsidRDefault="004B6E0B" w:rsidP="00D332F9">
      <w:pPr>
        <w:pStyle w:val="Heading1"/>
        <w:rPr>
          <w:b/>
          <w:bCs/>
          <w:color w:val="C00000"/>
        </w:rPr>
      </w:pPr>
    </w:p>
    <w:p w14:paraId="7FBCEB6C" w14:textId="62D2F3A8" w:rsidR="00016CEF" w:rsidRPr="004B6E0B" w:rsidRDefault="004B2206" w:rsidP="00D332F9">
      <w:pPr>
        <w:pStyle w:val="Heading1"/>
        <w:rPr>
          <w:b/>
          <w:bCs/>
          <w:color w:val="C00000"/>
        </w:rPr>
      </w:pPr>
      <w:bookmarkStart w:id="8" w:name="_Toc49355748"/>
      <w:r w:rsidRPr="004B6E0B">
        <w:rPr>
          <w:b/>
          <w:bCs/>
          <w:color w:val="C00000"/>
        </w:rPr>
        <w:t xml:space="preserve">Person of Concern </w:t>
      </w:r>
      <w:r w:rsidR="00541FC4" w:rsidRPr="004B6E0B">
        <w:rPr>
          <w:b/>
          <w:bCs/>
          <w:color w:val="C00000"/>
        </w:rPr>
        <w:t xml:space="preserve">(POC) </w:t>
      </w:r>
      <w:r w:rsidR="00CB1A0E" w:rsidRPr="004B6E0B">
        <w:rPr>
          <w:b/>
          <w:bCs/>
          <w:color w:val="C00000"/>
        </w:rPr>
        <w:t>Policy Statement</w:t>
      </w:r>
      <w:bookmarkEnd w:id="8"/>
    </w:p>
    <w:p w14:paraId="61CA6605" w14:textId="77777777" w:rsidR="00D332F9" w:rsidRPr="00D332F9" w:rsidRDefault="00D332F9" w:rsidP="00D332F9"/>
    <w:p w14:paraId="0EEAEFD0" w14:textId="3059CA91" w:rsidR="008A28C9" w:rsidRPr="00567F4E" w:rsidRDefault="00011FD8">
      <w:pPr>
        <w:rPr>
          <w:rFonts w:cstheme="minorHAnsi"/>
        </w:rPr>
      </w:pPr>
      <w:r w:rsidRPr="00567F4E">
        <w:rPr>
          <w:rFonts w:cstheme="minorHAnsi"/>
        </w:rPr>
        <w:t xml:space="preserve">The Church has </w:t>
      </w:r>
      <w:r w:rsidR="003A2F7B" w:rsidRPr="00567F4E">
        <w:rPr>
          <w:rFonts w:cstheme="minorHAnsi"/>
        </w:rPr>
        <w:t xml:space="preserve">the privilege </w:t>
      </w:r>
      <w:r w:rsidRPr="00567F4E">
        <w:rPr>
          <w:rFonts w:cstheme="minorHAnsi"/>
        </w:rPr>
        <w:t>a</w:t>
      </w:r>
      <w:r w:rsidR="007262E7" w:rsidRPr="00567F4E">
        <w:rPr>
          <w:rFonts w:cstheme="minorHAnsi"/>
        </w:rPr>
        <w:t>n</w:t>
      </w:r>
      <w:r w:rsidR="003A2F7B" w:rsidRPr="00567F4E">
        <w:rPr>
          <w:rFonts w:cstheme="minorHAnsi"/>
        </w:rPr>
        <w:t>d</w:t>
      </w:r>
      <w:r w:rsidR="007262E7" w:rsidRPr="00567F4E">
        <w:rPr>
          <w:rFonts w:cstheme="minorHAnsi"/>
        </w:rPr>
        <w:t xml:space="preserve"> </w:t>
      </w:r>
      <w:r w:rsidR="00422C2C" w:rsidRPr="00567F4E">
        <w:rPr>
          <w:rFonts w:cstheme="minorHAnsi"/>
        </w:rPr>
        <w:t xml:space="preserve">an </w:t>
      </w:r>
      <w:r w:rsidR="007262E7" w:rsidRPr="00567F4E">
        <w:rPr>
          <w:rFonts w:cstheme="minorHAnsi"/>
        </w:rPr>
        <w:t xml:space="preserve">absolute </w:t>
      </w:r>
      <w:r w:rsidRPr="00567F4E">
        <w:rPr>
          <w:rFonts w:cstheme="minorHAnsi"/>
        </w:rPr>
        <w:t xml:space="preserve">responsibility to provide worshipping communities that are free from abuse and harm where </w:t>
      </w:r>
      <w:r w:rsidR="00D7124F" w:rsidRPr="00567F4E">
        <w:rPr>
          <w:rFonts w:cstheme="minorHAnsi"/>
        </w:rPr>
        <w:t xml:space="preserve">any person </w:t>
      </w:r>
      <w:r w:rsidRPr="00567F4E">
        <w:rPr>
          <w:rFonts w:cstheme="minorHAnsi"/>
        </w:rPr>
        <w:t>can express</w:t>
      </w:r>
      <w:r w:rsidR="00E774C8" w:rsidRPr="00567F4E">
        <w:rPr>
          <w:rFonts w:cstheme="minorHAnsi"/>
        </w:rPr>
        <w:t xml:space="preserve"> their </w:t>
      </w:r>
      <w:r w:rsidR="006A593C" w:rsidRPr="00567F4E">
        <w:rPr>
          <w:rFonts w:cstheme="minorHAnsi"/>
        </w:rPr>
        <w:t xml:space="preserve">faith and explore their </w:t>
      </w:r>
      <w:r w:rsidR="00E774C8" w:rsidRPr="00567F4E">
        <w:rPr>
          <w:rFonts w:cstheme="minorHAnsi"/>
        </w:rPr>
        <w:t>relationship with God.</w:t>
      </w:r>
      <w:r w:rsidR="003D5641" w:rsidRPr="00567F4E">
        <w:rPr>
          <w:rFonts w:cstheme="minorHAnsi"/>
        </w:rPr>
        <w:t xml:space="preserve"> </w:t>
      </w:r>
      <w:r w:rsidR="00CB1A0E" w:rsidRPr="00567F4E">
        <w:rPr>
          <w:rFonts w:cstheme="minorHAnsi"/>
        </w:rPr>
        <w:t xml:space="preserve">All people who attend and participate in </w:t>
      </w:r>
      <w:r w:rsidR="004D7742" w:rsidRPr="00567F4E">
        <w:rPr>
          <w:rFonts w:cstheme="minorHAnsi"/>
        </w:rPr>
        <w:t xml:space="preserve">events, </w:t>
      </w:r>
      <w:r w:rsidR="00CB1A0E" w:rsidRPr="00567F4E">
        <w:rPr>
          <w:rFonts w:cstheme="minorHAnsi"/>
        </w:rPr>
        <w:t xml:space="preserve">activities and </w:t>
      </w:r>
      <w:r w:rsidR="004D7742" w:rsidRPr="00567F4E">
        <w:rPr>
          <w:rFonts w:cstheme="minorHAnsi"/>
        </w:rPr>
        <w:t>programs</w:t>
      </w:r>
      <w:r w:rsidR="00CB1A0E" w:rsidRPr="00567F4E">
        <w:rPr>
          <w:rFonts w:cstheme="minorHAnsi"/>
        </w:rPr>
        <w:t xml:space="preserve"> of the Church have a right to do so in an environment </w:t>
      </w:r>
      <w:r w:rsidR="000D7F23" w:rsidRPr="00567F4E">
        <w:rPr>
          <w:rFonts w:cstheme="minorHAnsi"/>
        </w:rPr>
        <w:t>where they are</w:t>
      </w:r>
      <w:r w:rsidR="00CB1A0E" w:rsidRPr="00567F4E">
        <w:rPr>
          <w:rFonts w:cstheme="minorHAnsi"/>
        </w:rPr>
        <w:t xml:space="preserve"> safe</w:t>
      </w:r>
      <w:r w:rsidR="000D7F23" w:rsidRPr="00567F4E">
        <w:rPr>
          <w:rFonts w:cstheme="minorHAnsi"/>
        </w:rPr>
        <w:t xml:space="preserve"> and feel safe</w:t>
      </w:r>
      <w:r w:rsidR="00CB1A0E" w:rsidRPr="00567F4E">
        <w:rPr>
          <w:rFonts w:cstheme="minorHAnsi"/>
        </w:rPr>
        <w:t>.</w:t>
      </w:r>
      <w:r w:rsidR="00731B8E" w:rsidRPr="00567F4E">
        <w:rPr>
          <w:rFonts w:cstheme="minorHAnsi"/>
        </w:rPr>
        <w:t xml:space="preserve"> </w:t>
      </w:r>
    </w:p>
    <w:p w14:paraId="53028BBF" w14:textId="0FE1729D" w:rsidR="003A2F7B" w:rsidRPr="00567F4E" w:rsidRDefault="003A2F7B" w:rsidP="003A2F7B">
      <w:pPr>
        <w:rPr>
          <w:rFonts w:cstheme="minorHAnsi"/>
        </w:rPr>
      </w:pPr>
      <w:r w:rsidRPr="00C31C50">
        <w:rPr>
          <w:rFonts w:cstheme="minorHAnsi"/>
        </w:rPr>
        <w:t xml:space="preserve">A person of concern </w:t>
      </w:r>
      <w:r w:rsidR="004C69F1" w:rsidRPr="00C31C50">
        <w:rPr>
          <w:rFonts w:cstheme="minorHAnsi"/>
        </w:rPr>
        <w:t xml:space="preserve">(POC) </w:t>
      </w:r>
      <w:r w:rsidRPr="00C31C50">
        <w:rPr>
          <w:rFonts w:cstheme="minorHAnsi"/>
        </w:rPr>
        <w:t>is</w:t>
      </w:r>
      <w:r w:rsidR="00996C5D" w:rsidRPr="00C31C50">
        <w:rPr>
          <w:rFonts w:cstheme="minorHAnsi"/>
        </w:rPr>
        <w:t xml:space="preserve"> </w:t>
      </w:r>
      <w:r w:rsidRPr="00C31C50">
        <w:rPr>
          <w:rFonts w:cstheme="minorHAnsi"/>
        </w:rPr>
        <w:t>any</w:t>
      </w:r>
      <w:r w:rsidR="00326F2C" w:rsidRPr="00C31C50">
        <w:rPr>
          <w:rFonts w:cstheme="minorHAnsi"/>
        </w:rPr>
        <w:t xml:space="preserve"> person who </w:t>
      </w:r>
      <w:r w:rsidR="004B2206" w:rsidRPr="00C31C50">
        <w:rPr>
          <w:rFonts w:cstheme="minorHAnsi"/>
        </w:rPr>
        <w:t xml:space="preserve">has engaged </w:t>
      </w:r>
      <w:r w:rsidR="00A93B33" w:rsidRPr="00C31C50">
        <w:rPr>
          <w:rFonts w:cstheme="minorHAnsi"/>
        </w:rPr>
        <w:t xml:space="preserve">in </w:t>
      </w:r>
      <w:r w:rsidR="003C1505" w:rsidRPr="00C31C50">
        <w:rPr>
          <w:rFonts w:cstheme="minorHAnsi"/>
        </w:rPr>
        <w:t xml:space="preserve">criminal </w:t>
      </w:r>
      <w:r w:rsidR="00A93B33" w:rsidRPr="00C31C50">
        <w:rPr>
          <w:rFonts w:cstheme="minorHAnsi"/>
        </w:rPr>
        <w:t xml:space="preserve">sexual behaviour </w:t>
      </w:r>
      <w:r w:rsidR="003C1505" w:rsidRPr="00C31C50">
        <w:rPr>
          <w:rFonts w:cstheme="minorHAnsi"/>
        </w:rPr>
        <w:t xml:space="preserve">and /or </w:t>
      </w:r>
      <w:r w:rsidR="00A93B33" w:rsidRPr="00C31C50">
        <w:rPr>
          <w:rFonts w:cstheme="minorHAnsi"/>
        </w:rPr>
        <w:t xml:space="preserve">is reasonably suspected of engaging </w:t>
      </w:r>
      <w:r w:rsidR="00831045">
        <w:rPr>
          <w:rFonts w:cstheme="minorHAnsi"/>
        </w:rPr>
        <w:t xml:space="preserve">or seeking to engage </w:t>
      </w:r>
      <w:r w:rsidR="00A93B33" w:rsidRPr="00C31C50">
        <w:rPr>
          <w:rFonts w:cstheme="minorHAnsi"/>
        </w:rPr>
        <w:t xml:space="preserve">in </w:t>
      </w:r>
      <w:r w:rsidR="003C1505" w:rsidRPr="00C31C50">
        <w:rPr>
          <w:rFonts w:cstheme="minorHAnsi"/>
        </w:rPr>
        <w:t xml:space="preserve">harmful </w:t>
      </w:r>
      <w:r w:rsidR="004B2206" w:rsidRPr="00C31C50">
        <w:rPr>
          <w:rFonts w:cstheme="minorHAnsi"/>
        </w:rPr>
        <w:t xml:space="preserve">sexual behaviour </w:t>
      </w:r>
      <w:r w:rsidRPr="00C31C50">
        <w:rPr>
          <w:rFonts w:cstheme="minorHAnsi"/>
        </w:rPr>
        <w:t>to</w:t>
      </w:r>
      <w:r w:rsidR="00F77659" w:rsidRPr="00C31C50">
        <w:rPr>
          <w:rFonts w:cstheme="minorHAnsi"/>
        </w:rPr>
        <w:t>ward a child</w:t>
      </w:r>
      <w:r w:rsidR="00284A70" w:rsidRPr="00C31C50">
        <w:rPr>
          <w:rFonts w:cstheme="minorHAnsi"/>
        </w:rPr>
        <w:t>.</w:t>
      </w:r>
    </w:p>
    <w:p w14:paraId="789EE8AE" w14:textId="4867D87A" w:rsidR="008A28C9" w:rsidRPr="00567F4E" w:rsidRDefault="00996C5D" w:rsidP="003A2F7B">
      <w:pPr>
        <w:rPr>
          <w:rFonts w:cstheme="minorHAnsi"/>
        </w:rPr>
      </w:pPr>
      <w:r w:rsidRPr="00567F4E">
        <w:rPr>
          <w:rFonts w:cstheme="minorHAnsi"/>
        </w:rPr>
        <w:t>A</w:t>
      </w:r>
      <w:r w:rsidR="00256C82" w:rsidRPr="00567F4E">
        <w:rPr>
          <w:rFonts w:cstheme="minorHAnsi"/>
        </w:rPr>
        <w:t xml:space="preserve"> </w:t>
      </w:r>
      <w:r w:rsidR="004C69F1" w:rsidRPr="00567F4E">
        <w:rPr>
          <w:rFonts w:cstheme="minorHAnsi"/>
        </w:rPr>
        <w:t>POC</w:t>
      </w:r>
      <w:r w:rsidR="00256C82" w:rsidRPr="00567F4E">
        <w:rPr>
          <w:rFonts w:cstheme="minorHAnsi"/>
        </w:rPr>
        <w:t xml:space="preserve"> is </w:t>
      </w:r>
      <w:r w:rsidR="003A2F7B" w:rsidRPr="00567F4E">
        <w:rPr>
          <w:rFonts w:cstheme="minorHAnsi"/>
        </w:rPr>
        <w:t xml:space="preserve">deemed a risk to the safety of others and for this reason safeguards must </w:t>
      </w:r>
      <w:r w:rsidR="00125871" w:rsidRPr="00567F4E">
        <w:rPr>
          <w:rFonts w:cstheme="minorHAnsi"/>
        </w:rPr>
        <w:t>be</w:t>
      </w:r>
      <w:r w:rsidR="00326F2C" w:rsidRPr="00567F4E">
        <w:rPr>
          <w:rFonts w:cstheme="minorHAnsi"/>
        </w:rPr>
        <w:t xml:space="preserve"> placed around </w:t>
      </w:r>
      <w:r w:rsidR="003A2F7B" w:rsidRPr="00567F4E">
        <w:rPr>
          <w:rFonts w:cstheme="minorHAnsi"/>
        </w:rPr>
        <w:t>their</w:t>
      </w:r>
      <w:r w:rsidR="00125871" w:rsidRPr="00567F4E">
        <w:rPr>
          <w:rFonts w:cstheme="minorHAnsi"/>
        </w:rPr>
        <w:t xml:space="preserve"> </w:t>
      </w:r>
      <w:r w:rsidR="00326F2C" w:rsidRPr="00567F4E">
        <w:rPr>
          <w:rFonts w:cstheme="minorHAnsi"/>
        </w:rPr>
        <w:t>attend</w:t>
      </w:r>
      <w:r w:rsidR="00125871" w:rsidRPr="00567F4E">
        <w:rPr>
          <w:rFonts w:cstheme="minorHAnsi"/>
        </w:rPr>
        <w:t>a</w:t>
      </w:r>
      <w:r w:rsidR="00326F2C" w:rsidRPr="00567F4E">
        <w:rPr>
          <w:rFonts w:cstheme="minorHAnsi"/>
        </w:rPr>
        <w:t>nce and participation at any Church events</w:t>
      </w:r>
      <w:r w:rsidR="004D7742" w:rsidRPr="00567F4E">
        <w:rPr>
          <w:rFonts w:cstheme="minorHAnsi"/>
        </w:rPr>
        <w:t xml:space="preserve">, </w:t>
      </w:r>
      <w:r w:rsidR="00326F2C" w:rsidRPr="00567F4E">
        <w:rPr>
          <w:rFonts w:cstheme="minorHAnsi"/>
        </w:rPr>
        <w:t>activities</w:t>
      </w:r>
      <w:r w:rsidR="004D7742" w:rsidRPr="00567F4E">
        <w:rPr>
          <w:rFonts w:cstheme="minorHAnsi"/>
        </w:rPr>
        <w:t xml:space="preserve"> and programs</w:t>
      </w:r>
      <w:r w:rsidR="00326F2C" w:rsidRPr="00567F4E">
        <w:rPr>
          <w:rFonts w:cstheme="minorHAnsi"/>
        </w:rPr>
        <w:t>.</w:t>
      </w:r>
      <w:r w:rsidR="00830619" w:rsidRPr="00567F4E">
        <w:rPr>
          <w:rFonts w:cstheme="minorHAnsi"/>
        </w:rPr>
        <w:t xml:space="preserve"> </w:t>
      </w:r>
    </w:p>
    <w:p w14:paraId="6069A311" w14:textId="5EFC3370" w:rsidR="008A28C9" w:rsidRPr="00567F4E" w:rsidRDefault="003A2F7B">
      <w:pPr>
        <w:rPr>
          <w:rFonts w:cstheme="minorHAnsi"/>
        </w:rPr>
      </w:pPr>
      <w:r w:rsidRPr="00567F4E">
        <w:rPr>
          <w:rFonts w:cstheme="minorHAnsi"/>
        </w:rPr>
        <w:t xml:space="preserve">A </w:t>
      </w:r>
      <w:r w:rsidR="004C69F1" w:rsidRPr="00567F4E">
        <w:rPr>
          <w:rFonts w:cstheme="minorHAnsi"/>
        </w:rPr>
        <w:t>POC</w:t>
      </w:r>
      <w:r w:rsidRPr="00567F4E">
        <w:rPr>
          <w:rFonts w:cstheme="minorHAnsi"/>
        </w:rPr>
        <w:t xml:space="preserve"> </w:t>
      </w:r>
      <w:r w:rsidR="003D5641" w:rsidRPr="00567F4E">
        <w:rPr>
          <w:rFonts w:cstheme="minorHAnsi"/>
        </w:rPr>
        <w:t xml:space="preserve">is not permitted to </w:t>
      </w:r>
      <w:r w:rsidRPr="00567F4E">
        <w:rPr>
          <w:rFonts w:cstheme="minorHAnsi"/>
        </w:rPr>
        <w:t xml:space="preserve">obtain or continue to </w:t>
      </w:r>
      <w:r w:rsidR="003D5641" w:rsidRPr="00567F4E">
        <w:rPr>
          <w:rFonts w:cstheme="minorHAnsi"/>
        </w:rPr>
        <w:t xml:space="preserve">hold any leadership role or position in the Church or to be given any tasks or functions to </w:t>
      </w:r>
      <w:r w:rsidR="008C1E92" w:rsidRPr="00567F4E">
        <w:rPr>
          <w:rFonts w:cstheme="minorHAnsi"/>
        </w:rPr>
        <w:t>perform</w:t>
      </w:r>
      <w:r w:rsidR="003D5641" w:rsidRPr="00567F4E">
        <w:rPr>
          <w:rFonts w:cstheme="minorHAnsi"/>
        </w:rPr>
        <w:t xml:space="preserve"> that could be perceived by other</w:t>
      </w:r>
      <w:r w:rsidR="008C1E92" w:rsidRPr="00567F4E">
        <w:rPr>
          <w:rFonts w:cstheme="minorHAnsi"/>
        </w:rPr>
        <w:t>s</w:t>
      </w:r>
      <w:r w:rsidR="003D5641" w:rsidRPr="00567F4E">
        <w:rPr>
          <w:rFonts w:cstheme="minorHAnsi"/>
        </w:rPr>
        <w:t xml:space="preserve"> in the Church </w:t>
      </w:r>
      <w:r w:rsidR="008C1E92" w:rsidRPr="00567F4E">
        <w:rPr>
          <w:rFonts w:cstheme="minorHAnsi"/>
        </w:rPr>
        <w:t>and/</w:t>
      </w:r>
      <w:r w:rsidR="003D5641" w:rsidRPr="00567F4E">
        <w:rPr>
          <w:rFonts w:cstheme="minorHAnsi"/>
        </w:rPr>
        <w:t xml:space="preserve">or </w:t>
      </w:r>
      <w:r w:rsidR="004C69F1" w:rsidRPr="00567F4E">
        <w:rPr>
          <w:rFonts w:cstheme="minorHAnsi"/>
        </w:rPr>
        <w:t xml:space="preserve">the </w:t>
      </w:r>
      <w:r w:rsidR="003D5641" w:rsidRPr="00567F4E">
        <w:rPr>
          <w:rFonts w:cstheme="minorHAnsi"/>
        </w:rPr>
        <w:t>wider community as exercising leadership in the Church community.</w:t>
      </w:r>
      <w:r w:rsidR="004B2206" w:rsidRPr="00567F4E">
        <w:rPr>
          <w:rFonts w:cstheme="minorHAnsi"/>
        </w:rPr>
        <w:t xml:space="preserve"> </w:t>
      </w:r>
      <w:r w:rsidR="00F77E3D" w:rsidRPr="00567F4E">
        <w:rPr>
          <w:rFonts w:cstheme="minorHAnsi"/>
        </w:rPr>
        <w:t xml:space="preserve">In circumstances where a </w:t>
      </w:r>
      <w:r w:rsidR="009E7BB1" w:rsidRPr="00567F4E">
        <w:rPr>
          <w:rFonts w:cstheme="minorHAnsi"/>
        </w:rPr>
        <w:t xml:space="preserve">person </w:t>
      </w:r>
      <w:r w:rsidR="005F6D34">
        <w:rPr>
          <w:rFonts w:cstheme="minorHAnsi"/>
        </w:rPr>
        <w:t>has been</w:t>
      </w:r>
      <w:r w:rsidR="009E7BB1" w:rsidRPr="00567F4E">
        <w:rPr>
          <w:rFonts w:cstheme="minorHAnsi"/>
        </w:rPr>
        <w:t xml:space="preserve"> </w:t>
      </w:r>
      <w:r w:rsidR="00D7124F" w:rsidRPr="00567F4E">
        <w:rPr>
          <w:rFonts w:cstheme="minorHAnsi"/>
        </w:rPr>
        <w:t xml:space="preserve">wrongly </w:t>
      </w:r>
      <w:r w:rsidR="009E7BB1" w:rsidRPr="00567F4E">
        <w:rPr>
          <w:rFonts w:cstheme="minorHAnsi"/>
        </w:rPr>
        <w:t xml:space="preserve">identified as a </w:t>
      </w:r>
      <w:r w:rsidR="00F77E3D" w:rsidRPr="00567F4E">
        <w:rPr>
          <w:rFonts w:cstheme="minorHAnsi"/>
        </w:rPr>
        <w:t xml:space="preserve">POC </w:t>
      </w:r>
      <w:r w:rsidR="009E7BB1" w:rsidRPr="00567F4E">
        <w:rPr>
          <w:rFonts w:cstheme="minorHAnsi"/>
        </w:rPr>
        <w:t>as a result of</w:t>
      </w:r>
      <w:r w:rsidR="00F77E3D" w:rsidRPr="00567F4E">
        <w:rPr>
          <w:rFonts w:cstheme="minorHAnsi"/>
        </w:rPr>
        <w:t xml:space="preserve"> vexatious action</w:t>
      </w:r>
      <w:r w:rsidR="009E7BB1" w:rsidRPr="00567F4E">
        <w:rPr>
          <w:rFonts w:cstheme="minorHAnsi"/>
        </w:rPr>
        <w:t>s</w:t>
      </w:r>
      <w:r w:rsidR="00F77E3D" w:rsidRPr="00567F4E">
        <w:rPr>
          <w:rFonts w:cstheme="minorHAnsi"/>
        </w:rPr>
        <w:t xml:space="preserve">, the person will </w:t>
      </w:r>
      <w:r w:rsidR="00D7124F" w:rsidRPr="00567F4E">
        <w:rPr>
          <w:rFonts w:cstheme="minorHAnsi"/>
        </w:rPr>
        <w:t xml:space="preserve">no longer </w:t>
      </w:r>
      <w:r w:rsidR="00F77E3D" w:rsidRPr="00567F4E">
        <w:rPr>
          <w:rFonts w:cstheme="minorHAnsi"/>
        </w:rPr>
        <w:t xml:space="preserve">be </w:t>
      </w:r>
      <w:r w:rsidR="009E7BB1" w:rsidRPr="00567F4E">
        <w:rPr>
          <w:rFonts w:cstheme="minorHAnsi"/>
        </w:rPr>
        <w:t>identified as</w:t>
      </w:r>
      <w:r w:rsidR="00F77E3D" w:rsidRPr="00567F4E">
        <w:rPr>
          <w:rFonts w:cstheme="minorHAnsi"/>
        </w:rPr>
        <w:t xml:space="preserve"> </w:t>
      </w:r>
      <w:r w:rsidR="009E7BB1" w:rsidRPr="00567F4E">
        <w:rPr>
          <w:rFonts w:cstheme="minorHAnsi"/>
        </w:rPr>
        <w:t xml:space="preserve">a </w:t>
      </w:r>
      <w:r w:rsidR="00F77E3D" w:rsidRPr="00567F4E">
        <w:rPr>
          <w:rFonts w:cstheme="minorHAnsi"/>
        </w:rPr>
        <w:t xml:space="preserve">POC and </w:t>
      </w:r>
      <w:r w:rsidR="00D7124F" w:rsidRPr="00567F4E">
        <w:rPr>
          <w:rFonts w:cstheme="minorHAnsi"/>
        </w:rPr>
        <w:t xml:space="preserve">therefore be </w:t>
      </w:r>
      <w:r w:rsidR="009E7BB1" w:rsidRPr="00567F4E">
        <w:rPr>
          <w:rFonts w:cstheme="minorHAnsi"/>
        </w:rPr>
        <w:t xml:space="preserve">able to </w:t>
      </w:r>
      <w:r w:rsidR="00086EBA" w:rsidRPr="00567F4E">
        <w:rPr>
          <w:rFonts w:cstheme="minorHAnsi"/>
        </w:rPr>
        <w:t>resume and/or hold</w:t>
      </w:r>
      <w:r w:rsidR="00D7124F" w:rsidRPr="00567F4E">
        <w:rPr>
          <w:rFonts w:cstheme="minorHAnsi"/>
        </w:rPr>
        <w:t xml:space="preserve"> </w:t>
      </w:r>
      <w:r w:rsidR="00F77E3D" w:rsidRPr="00567F4E">
        <w:rPr>
          <w:rFonts w:cstheme="minorHAnsi"/>
        </w:rPr>
        <w:t>leadership roles and positions.</w:t>
      </w:r>
    </w:p>
    <w:p w14:paraId="2FD8A9BF" w14:textId="2C0F6008" w:rsidR="00F272AF" w:rsidRPr="00567F4E" w:rsidRDefault="00F272AF" w:rsidP="00F272AF">
      <w:pPr>
        <w:rPr>
          <w:rFonts w:cstheme="minorHAnsi"/>
        </w:rPr>
      </w:pPr>
      <w:r w:rsidRPr="00567F4E">
        <w:rPr>
          <w:rFonts w:cstheme="minorHAnsi"/>
        </w:rPr>
        <w:t xml:space="preserve">A </w:t>
      </w:r>
      <w:r w:rsidR="004C69F1" w:rsidRPr="00567F4E">
        <w:rPr>
          <w:rFonts w:cstheme="minorHAnsi"/>
        </w:rPr>
        <w:t>POC</w:t>
      </w:r>
      <w:r w:rsidRPr="00567F4E">
        <w:rPr>
          <w:rFonts w:cstheme="minorHAnsi"/>
        </w:rPr>
        <w:t xml:space="preserve"> </w:t>
      </w:r>
      <w:r w:rsidR="00BF267F" w:rsidRPr="00567F4E">
        <w:rPr>
          <w:rFonts w:cstheme="minorHAnsi"/>
        </w:rPr>
        <w:t>can</w:t>
      </w:r>
      <w:r w:rsidRPr="00567F4E">
        <w:rPr>
          <w:rFonts w:cstheme="minorHAnsi"/>
        </w:rPr>
        <w:t xml:space="preserve"> only participate in the life of the Church community in accordance with the terms of a </w:t>
      </w:r>
      <w:r w:rsidR="00E6536F" w:rsidRPr="00567F4E">
        <w:rPr>
          <w:rFonts w:cstheme="minorHAnsi"/>
        </w:rPr>
        <w:t>S</w:t>
      </w:r>
      <w:r w:rsidRPr="00567F4E">
        <w:rPr>
          <w:rFonts w:cstheme="minorHAnsi"/>
        </w:rPr>
        <w:t xml:space="preserve">afety </w:t>
      </w:r>
      <w:r w:rsidR="00E6536F" w:rsidRPr="00567F4E">
        <w:rPr>
          <w:rFonts w:cstheme="minorHAnsi"/>
        </w:rPr>
        <w:t>A</w:t>
      </w:r>
      <w:r w:rsidRPr="00567F4E">
        <w:rPr>
          <w:rFonts w:cstheme="minorHAnsi"/>
        </w:rPr>
        <w:t>greement</w:t>
      </w:r>
      <w:r w:rsidR="00E6536F" w:rsidRPr="00567F4E">
        <w:rPr>
          <w:rFonts w:cstheme="minorHAnsi"/>
        </w:rPr>
        <w:t xml:space="preserve"> (SA)</w:t>
      </w:r>
      <w:r w:rsidRPr="00567F4E">
        <w:rPr>
          <w:rFonts w:cstheme="minorHAnsi"/>
        </w:rPr>
        <w:t xml:space="preserve"> that is established between the Church and the </w:t>
      </w:r>
      <w:r w:rsidR="004C69F1" w:rsidRPr="00567F4E">
        <w:rPr>
          <w:rFonts w:cstheme="minorHAnsi"/>
        </w:rPr>
        <w:t>POC</w:t>
      </w:r>
      <w:r w:rsidR="00996C5D" w:rsidRPr="00567F4E">
        <w:rPr>
          <w:rFonts w:cstheme="minorHAnsi"/>
        </w:rPr>
        <w:t xml:space="preserve"> </w:t>
      </w:r>
      <w:r w:rsidR="003B6C6D" w:rsidRPr="00567F4E">
        <w:rPr>
          <w:rFonts w:cstheme="minorHAnsi"/>
        </w:rPr>
        <w:t xml:space="preserve">and </w:t>
      </w:r>
      <w:r w:rsidR="00996C5D" w:rsidRPr="00567F4E">
        <w:rPr>
          <w:rFonts w:cstheme="minorHAnsi"/>
        </w:rPr>
        <w:t>consented to by the highest office bearer in the Synod or their appointee</w:t>
      </w:r>
      <w:r w:rsidRPr="00567F4E">
        <w:rPr>
          <w:rFonts w:cstheme="minorHAnsi"/>
        </w:rPr>
        <w:t xml:space="preserve">. </w:t>
      </w:r>
    </w:p>
    <w:p w14:paraId="6B4E2847" w14:textId="243F4A93" w:rsidR="00996C5D" w:rsidRPr="00567F4E" w:rsidRDefault="00110E8B" w:rsidP="007767AA">
      <w:pPr>
        <w:rPr>
          <w:rFonts w:cstheme="minorHAnsi"/>
        </w:rPr>
      </w:pPr>
      <w:r w:rsidRPr="00C31C50">
        <w:rPr>
          <w:rFonts w:cstheme="minorHAnsi"/>
        </w:rPr>
        <w:t xml:space="preserve">The Synod </w:t>
      </w:r>
      <w:r w:rsidR="00422C2C" w:rsidRPr="00C31C50">
        <w:rPr>
          <w:rFonts w:cstheme="minorHAnsi"/>
        </w:rPr>
        <w:t>under</w:t>
      </w:r>
      <w:r w:rsidRPr="00C31C50">
        <w:rPr>
          <w:rFonts w:cstheme="minorHAnsi"/>
        </w:rPr>
        <w:t xml:space="preserve">takes the lead role </w:t>
      </w:r>
      <w:r w:rsidR="00422C2C" w:rsidRPr="00C31C50">
        <w:rPr>
          <w:rFonts w:cstheme="minorHAnsi"/>
        </w:rPr>
        <w:t>for</w:t>
      </w:r>
      <w:r w:rsidRPr="00C31C50">
        <w:rPr>
          <w:rFonts w:cstheme="minorHAnsi"/>
        </w:rPr>
        <w:t xml:space="preserve"> developing </w:t>
      </w:r>
      <w:r w:rsidR="00422C2C" w:rsidRPr="00C31C50">
        <w:rPr>
          <w:rFonts w:cstheme="minorHAnsi"/>
        </w:rPr>
        <w:t>a</w:t>
      </w:r>
      <w:r w:rsidRPr="00C31C50">
        <w:rPr>
          <w:rFonts w:cstheme="minorHAnsi"/>
        </w:rPr>
        <w:t xml:space="preserve"> </w:t>
      </w:r>
      <w:r w:rsidR="00E6536F" w:rsidRPr="00C31C50">
        <w:rPr>
          <w:rFonts w:cstheme="minorHAnsi"/>
        </w:rPr>
        <w:t>SA</w:t>
      </w:r>
      <w:r w:rsidRPr="00C31C50">
        <w:rPr>
          <w:rFonts w:cstheme="minorHAnsi"/>
        </w:rPr>
        <w:t xml:space="preserve"> and the process includes consultation with </w:t>
      </w:r>
      <w:r w:rsidR="00086EBA" w:rsidRPr="00C31C50">
        <w:rPr>
          <w:rFonts w:cstheme="minorHAnsi"/>
        </w:rPr>
        <w:t xml:space="preserve">the </w:t>
      </w:r>
      <w:r w:rsidR="00127C1B" w:rsidRPr="00C31C50">
        <w:rPr>
          <w:rFonts w:cstheme="minorHAnsi"/>
        </w:rPr>
        <w:t xml:space="preserve">relevant </w:t>
      </w:r>
      <w:r w:rsidRPr="00C31C50">
        <w:rPr>
          <w:rFonts w:cstheme="minorHAnsi"/>
        </w:rPr>
        <w:t xml:space="preserve">Church Council, </w:t>
      </w:r>
      <w:r w:rsidR="002A4C74" w:rsidRPr="00C31C50">
        <w:rPr>
          <w:rFonts w:cstheme="minorHAnsi"/>
        </w:rPr>
        <w:t>o</w:t>
      </w:r>
      <w:r w:rsidR="00127C1B" w:rsidRPr="00C31C50">
        <w:rPr>
          <w:rFonts w:cstheme="minorHAnsi"/>
        </w:rPr>
        <w:t>fficer</w:t>
      </w:r>
      <w:r w:rsidR="002A4C74" w:rsidRPr="00C31C50">
        <w:rPr>
          <w:rFonts w:cstheme="minorHAnsi"/>
        </w:rPr>
        <w:t xml:space="preserve"> determined by the Presbytery</w:t>
      </w:r>
      <w:r w:rsidR="00D7124F" w:rsidRPr="00C31C50">
        <w:rPr>
          <w:rFonts w:cstheme="minorHAnsi"/>
        </w:rPr>
        <w:t xml:space="preserve"> and Ministry agent,</w:t>
      </w:r>
      <w:r w:rsidRPr="00C31C50">
        <w:rPr>
          <w:rFonts w:cstheme="minorHAnsi"/>
        </w:rPr>
        <w:t xml:space="preserve"> </w:t>
      </w:r>
      <w:r w:rsidR="00D57485" w:rsidRPr="00C31C50">
        <w:rPr>
          <w:rFonts w:cstheme="minorHAnsi"/>
        </w:rPr>
        <w:t xml:space="preserve">and conversation with the </w:t>
      </w:r>
      <w:r w:rsidR="004C69F1" w:rsidRPr="00C31C50">
        <w:rPr>
          <w:rFonts w:cstheme="minorHAnsi"/>
        </w:rPr>
        <w:t>POC</w:t>
      </w:r>
      <w:r w:rsidR="00D57485" w:rsidRPr="00C31C50">
        <w:rPr>
          <w:rFonts w:cstheme="minorHAnsi"/>
        </w:rPr>
        <w:t xml:space="preserve">. </w:t>
      </w:r>
      <w:r w:rsidR="00E6536F" w:rsidRPr="00C31C50">
        <w:rPr>
          <w:rFonts w:cstheme="minorHAnsi"/>
        </w:rPr>
        <w:t>SA’s</w:t>
      </w:r>
      <w:r w:rsidRPr="00C31C50">
        <w:rPr>
          <w:rFonts w:cstheme="minorHAnsi"/>
        </w:rPr>
        <w:t xml:space="preserve"> are determined on a Synod by Synod basis but must comply with this policy and its accompanying procedures.</w:t>
      </w:r>
    </w:p>
    <w:p w14:paraId="249FB9CB" w14:textId="6C42C300" w:rsidR="00422C2C" w:rsidRPr="00567F4E" w:rsidRDefault="00422C2C" w:rsidP="00422C2C">
      <w:pPr>
        <w:rPr>
          <w:rFonts w:cstheme="minorHAnsi"/>
        </w:rPr>
      </w:pPr>
      <w:r w:rsidRPr="00567F4E">
        <w:rPr>
          <w:rFonts w:cstheme="minorHAnsi"/>
        </w:rPr>
        <w:t xml:space="preserve">Interim safety measures around </w:t>
      </w:r>
      <w:r w:rsidR="006F0C86">
        <w:rPr>
          <w:rFonts w:cstheme="minorHAnsi"/>
        </w:rPr>
        <w:t>a</w:t>
      </w:r>
      <w:r w:rsidR="00D87B49">
        <w:rPr>
          <w:rFonts w:cstheme="minorHAnsi"/>
        </w:rPr>
        <w:t>n</w:t>
      </w:r>
      <w:r w:rsidR="00AA0DE1">
        <w:rPr>
          <w:rFonts w:cstheme="minorHAnsi"/>
        </w:rPr>
        <w:t xml:space="preserve"> identified</w:t>
      </w:r>
      <w:r w:rsidRPr="00567F4E">
        <w:rPr>
          <w:rFonts w:cstheme="minorHAnsi"/>
        </w:rPr>
        <w:t xml:space="preserve"> </w:t>
      </w:r>
      <w:r w:rsidR="004C69F1" w:rsidRPr="00567F4E">
        <w:rPr>
          <w:rFonts w:cstheme="minorHAnsi"/>
        </w:rPr>
        <w:t>POC</w:t>
      </w:r>
      <w:r w:rsidRPr="00567F4E">
        <w:rPr>
          <w:rFonts w:cstheme="minorHAnsi"/>
        </w:rPr>
        <w:t xml:space="preserve"> are </w:t>
      </w:r>
      <w:r w:rsidR="00C63480" w:rsidRPr="00567F4E">
        <w:rPr>
          <w:rFonts w:cstheme="minorHAnsi"/>
        </w:rPr>
        <w:t xml:space="preserve">to be </w:t>
      </w:r>
      <w:r w:rsidRPr="00567F4E">
        <w:rPr>
          <w:rFonts w:cstheme="minorHAnsi"/>
        </w:rPr>
        <w:t xml:space="preserve">immediately put in place while the </w:t>
      </w:r>
      <w:r w:rsidR="00E6536F" w:rsidRPr="00567F4E">
        <w:rPr>
          <w:rFonts w:cstheme="minorHAnsi"/>
        </w:rPr>
        <w:t xml:space="preserve">SA </w:t>
      </w:r>
      <w:r w:rsidRPr="00567F4E">
        <w:rPr>
          <w:rFonts w:cstheme="minorHAnsi"/>
        </w:rPr>
        <w:t xml:space="preserve">is being developed. The Presbytery Minister will facilitate pastoral care for the </w:t>
      </w:r>
      <w:r w:rsidR="004C69F1" w:rsidRPr="00567F4E">
        <w:rPr>
          <w:rFonts w:cstheme="minorHAnsi"/>
        </w:rPr>
        <w:t xml:space="preserve">POC </w:t>
      </w:r>
      <w:r w:rsidRPr="00567F4E">
        <w:rPr>
          <w:rFonts w:cstheme="minorHAnsi"/>
        </w:rPr>
        <w:t xml:space="preserve">while the </w:t>
      </w:r>
      <w:r w:rsidR="00E6536F" w:rsidRPr="00567F4E">
        <w:rPr>
          <w:rFonts w:cstheme="minorHAnsi"/>
        </w:rPr>
        <w:t>SA</w:t>
      </w:r>
      <w:r w:rsidRPr="00567F4E">
        <w:rPr>
          <w:rFonts w:cstheme="minorHAnsi"/>
        </w:rPr>
        <w:t xml:space="preserve"> is being developed. </w:t>
      </w:r>
    </w:p>
    <w:p w14:paraId="0EE5B5D8" w14:textId="77777777" w:rsidR="001270CF" w:rsidRDefault="00110E8B" w:rsidP="00110E8B">
      <w:pPr>
        <w:rPr>
          <w:rFonts w:cstheme="minorHAnsi"/>
        </w:rPr>
      </w:pPr>
      <w:r w:rsidRPr="00567F4E">
        <w:rPr>
          <w:rFonts w:cstheme="minorHAnsi"/>
        </w:rPr>
        <w:t xml:space="preserve">The Synod holds the responsibility for final determination if a </w:t>
      </w:r>
      <w:r w:rsidR="004C69F1" w:rsidRPr="00567F4E">
        <w:rPr>
          <w:rFonts w:cstheme="minorHAnsi"/>
        </w:rPr>
        <w:t>POC</w:t>
      </w:r>
      <w:r w:rsidRPr="00567F4E">
        <w:rPr>
          <w:rFonts w:cstheme="minorHAnsi"/>
        </w:rPr>
        <w:t xml:space="preserve"> will be offered a </w:t>
      </w:r>
      <w:r w:rsidR="00E6536F" w:rsidRPr="00567F4E">
        <w:rPr>
          <w:rFonts w:cstheme="minorHAnsi"/>
        </w:rPr>
        <w:t>SA</w:t>
      </w:r>
      <w:r w:rsidRPr="00567F4E">
        <w:rPr>
          <w:rFonts w:cstheme="minorHAnsi"/>
        </w:rPr>
        <w:t>.</w:t>
      </w:r>
    </w:p>
    <w:p w14:paraId="7941FC29" w14:textId="29DC98FC" w:rsidR="00110E8B" w:rsidRPr="00567F4E" w:rsidRDefault="00110E8B" w:rsidP="00110E8B">
      <w:pPr>
        <w:rPr>
          <w:rFonts w:cstheme="minorHAnsi"/>
        </w:rPr>
      </w:pPr>
      <w:r w:rsidRPr="00567F4E">
        <w:rPr>
          <w:rFonts w:cstheme="minorHAnsi"/>
        </w:rPr>
        <w:t xml:space="preserve">A </w:t>
      </w:r>
      <w:r w:rsidR="00E6536F" w:rsidRPr="00567F4E">
        <w:rPr>
          <w:rFonts w:cstheme="minorHAnsi"/>
        </w:rPr>
        <w:t>SA</w:t>
      </w:r>
      <w:r w:rsidRPr="00567F4E">
        <w:rPr>
          <w:rFonts w:cstheme="minorHAnsi"/>
        </w:rPr>
        <w:t xml:space="preserve"> must be </w:t>
      </w:r>
      <w:r w:rsidR="00DC3A5B" w:rsidRPr="00567F4E">
        <w:rPr>
          <w:rFonts w:cstheme="minorHAnsi"/>
        </w:rPr>
        <w:t xml:space="preserve">agreed to and signed by </w:t>
      </w:r>
      <w:r w:rsidRPr="00567F4E">
        <w:rPr>
          <w:rFonts w:cstheme="minorHAnsi"/>
        </w:rPr>
        <w:t xml:space="preserve">all parties to the agreement. </w:t>
      </w:r>
    </w:p>
    <w:p w14:paraId="7373A9C0" w14:textId="3E91CC6B" w:rsidR="00110E8B" w:rsidRPr="00567F4E" w:rsidRDefault="00110E8B" w:rsidP="00110E8B">
      <w:pPr>
        <w:rPr>
          <w:rFonts w:cstheme="minorHAnsi"/>
        </w:rPr>
      </w:pPr>
      <w:r w:rsidRPr="00567F4E">
        <w:rPr>
          <w:rFonts w:cstheme="minorHAnsi"/>
        </w:rPr>
        <w:t xml:space="preserve">A </w:t>
      </w:r>
      <w:r w:rsidR="004C69F1" w:rsidRPr="00567F4E">
        <w:rPr>
          <w:rFonts w:cstheme="minorHAnsi"/>
        </w:rPr>
        <w:t>POC</w:t>
      </w:r>
      <w:r w:rsidRPr="00567F4E">
        <w:rPr>
          <w:rFonts w:cstheme="minorHAnsi"/>
        </w:rPr>
        <w:t xml:space="preserve"> may be refused the offer of a </w:t>
      </w:r>
      <w:r w:rsidR="00E6536F" w:rsidRPr="00567F4E">
        <w:rPr>
          <w:rFonts w:cstheme="minorHAnsi"/>
        </w:rPr>
        <w:t>SA</w:t>
      </w:r>
      <w:r w:rsidRPr="00567F4E">
        <w:rPr>
          <w:rFonts w:cstheme="minorHAnsi"/>
        </w:rPr>
        <w:t xml:space="preserve"> if the Church considers they pose an unacceptable risk to the safety of the Church community. </w:t>
      </w:r>
    </w:p>
    <w:p w14:paraId="6BBEEA49" w14:textId="0E974E5C" w:rsidR="00F272AF" w:rsidRPr="00567F4E" w:rsidRDefault="00F272AF">
      <w:pPr>
        <w:rPr>
          <w:rFonts w:cstheme="minorHAnsi"/>
        </w:rPr>
      </w:pPr>
      <w:r w:rsidRPr="00567F4E">
        <w:rPr>
          <w:rFonts w:cstheme="minorHAnsi"/>
        </w:rPr>
        <w:t xml:space="preserve">The Church </w:t>
      </w:r>
      <w:r w:rsidR="00086EBA" w:rsidRPr="00567F4E">
        <w:rPr>
          <w:rFonts w:cstheme="minorHAnsi"/>
        </w:rPr>
        <w:t>C</w:t>
      </w:r>
      <w:r w:rsidRPr="00567F4E">
        <w:rPr>
          <w:rFonts w:cstheme="minorHAnsi"/>
        </w:rPr>
        <w:t xml:space="preserve">ouncil has the responsibility to </w:t>
      </w:r>
      <w:r w:rsidR="006A593C" w:rsidRPr="00567F4E">
        <w:rPr>
          <w:rFonts w:cstheme="minorHAnsi"/>
        </w:rPr>
        <w:t>monitor</w:t>
      </w:r>
      <w:r w:rsidRPr="00567F4E">
        <w:rPr>
          <w:rFonts w:cstheme="minorHAnsi"/>
        </w:rPr>
        <w:t xml:space="preserve"> </w:t>
      </w:r>
      <w:r w:rsidR="008C34FE" w:rsidRPr="00567F4E">
        <w:rPr>
          <w:rFonts w:cstheme="minorHAnsi"/>
        </w:rPr>
        <w:t xml:space="preserve">the </w:t>
      </w:r>
      <w:r w:rsidR="00E6536F" w:rsidRPr="00567F4E">
        <w:rPr>
          <w:rFonts w:cstheme="minorHAnsi"/>
        </w:rPr>
        <w:t>SA</w:t>
      </w:r>
      <w:r w:rsidRPr="00567F4E">
        <w:rPr>
          <w:rFonts w:cstheme="minorHAnsi"/>
        </w:rPr>
        <w:t xml:space="preserve">. </w:t>
      </w:r>
    </w:p>
    <w:p w14:paraId="4C79B398" w14:textId="5AC6E66E" w:rsidR="00D03179" w:rsidRPr="00567F4E" w:rsidRDefault="00D03179">
      <w:pPr>
        <w:rPr>
          <w:rFonts w:cstheme="minorHAnsi"/>
        </w:rPr>
      </w:pPr>
      <w:r w:rsidRPr="00567F4E">
        <w:rPr>
          <w:rFonts w:cstheme="minorHAnsi"/>
        </w:rPr>
        <w:t>The Synod will determine if other Uniting Church Ministry agents in placement</w:t>
      </w:r>
      <w:r w:rsidR="00AF6B1C" w:rsidRPr="00567F4E">
        <w:rPr>
          <w:rFonts w:cstheme="minorHAnsi"/>
        </w:rPr>
        <w:t>s</w:t>
      </w:r>
      <w:r w:rsidRPr="00567F4E">
        <w:rPr>
          <w:rFonts w:cstheme="minorHAnsi"/>
        </w:rPr>
        <w:t xml:space="preserve"> in geographic proximity to where the POC attends Church will be notified of the </w:t>
      </w:r>
      <w:r w:rsidR="00E6536F" w:rsidRPr="00567F4E">
        <w:rPr>
          <w:rFonts w:cstheme="minorHAnsi"/>
        </w:rPr>
        <w:t>SA</w:t>
      </w:r>
      <w:r w:rsidRPr="00567F4E">
        <w:rPr>
          <w:rFonts w:cstheme="minorHAnsi"/>
        </w:rPr>
        <w:t>.</w:t>
      </w:r>
    </w:p>
    <w:p w14:paraId="28953944" w14:textId="4C8CA1EE" w:rsidR="00302F38" w:rsidRPr="00567F4E" w:rsidRDefault="004E776F">
      <w:pPr>
        <w:rPr>
          <w:rFonts w:cstheme="minorHAnsi"/>
        </w:rPr>
      </w:pPr>
      <w:r w:rsidRPr="00567F4E">
        <w:rPr>
          <w:rFonts w:cstheme="minorHAnsi"/>
        </w:rPr>
        <w:t>All</w:t>
      </w:r>
      <w:r w:rsidR="00FF668B" w:rsidRPr="00567F4E">
        <w:rPr>
          <w:rFonts w:cstheme="minorHAnsi"/>
        </w:rPr>
        <w:t xml:space="preserve"> </w:t>
      </w:r>
      <w:r w:rsidR="00941885" w:rsidRPr="00567F4E">
        <w:rPr>
          <w:rFonts w:cstheme="minorHAnsi"/>
        </w:rPr>
        <w:t xml:space="preserve">alleged </w:t>
      </w:r>
      <w:r w:rsidR="008C1E92" w:rsidRPr="00567F4E">
        <w:rPr>
          <w:rFonts w:cstheme="minorHAnsi"/>
        </w:rPr>
        <w:t xml:space="preserve">breaches </w:t>
      </w:r>
      <w:r w:rsidR="006A593C" w:rsidRPr="00567F4E">
        <w:rPr>
          <w:rFonts w:cstheme="minorHAnsi"/>
        </w:rPr>
        <w:t xml:space="preserve">of a </w:t>
      </w:r>
      <w:r w:rsidR="00E6536F" w:rsidRPr="00567F4E">
        <w:rPr>
          <w:rFonts w:cstheme="minorHAnsi"/>
        </w:rPr>
        <w:t>SA</w:t>
      </w:r>
      <w:r w:rsidR="006A593C" w:rsidRPr="00567F4E">
        <w:rPr>
          <w:rFonts w:cstheme="minorHAnsi"/>
        </w:rPr>
        <w:t xml:space="preserve"> </w:t>
      </w:r>
      <w:r w:rsidR="00C13684" w:rsidRPr="00567F4E">
        <w:rPr>
          <w:rFonts w:cstheme="minorHAnsi"/>
        </w:rPr>
        <w:t xml:space="preserve">are </w:t>
      </w:r>
      <w:r w:rsidR="00FF668B" w:rsidRPr="00567F4E">
        <w:rPr>
          <w:rFonts w:cstheme="minorHAnsi"/>
        </w:rPr>
        <w:t xml:space="preserve">to be </w:t>
      </w:r>
      <w:r w:rsidR="006A593C" w:rsidRPr="00567F4E">
        <w:rPr>
          <w:rFonts w:cstheme="minorHAnsi"/>
        </w:rPr>
        <w:t xml:space="preserve">immediately </w:t>
      </w:r>
      <w:r w:rsidR="00941885" w:rsidRPr="00567F4E">
        <w:rPr>
          <w:rFonts w:cstheme="minorHAnsi"/>
        </w:rPr>
        <w:t xml:space="preserve">reported </w:t>
      </w:r>
      <w:r w:rsidR="00110E8B" w:rsidRPr="00567F4E">
        <w:rPr>
          <w:rFonts w:cstheme="minorHAnsi"/>
        </w:rPr>
        <w:t>to the Synod</w:t>
      </w:r>
      <w:r w:rsidR="00593679" w:rsidRPr="00567F4E">
        <w:rPr>
          <w:rFonts w:cstheme="minorHAnsi"/>
        </w:rPr>
        <w:t xml:space="preserve">. </w:t>
      </w:r>
      <w:r w:rsidR="00A81EBC" w:rsidRPr="00567F4E">
        <w:rPr>
          <w:rFonts w:cstheme="minorHAnsi"/>
        </w:rPr>
        <w:t>These breaches may be reported by the moni</w:t>
      </w:r>
      <w:r w:rsidR="003923CA" w:rsidRPr="00567F4E">
        <w:rPr>
          <w:rFonts w:cstheme="minorHAnsi"/>
        </w:rPr>
        <w:t>tor, the ministry agent of the relevant congregation, or an officer of the relevant Presbytery</w:t>
      </w:r>
      <w:r w:rsidR="00C669F4" w:rsidRPr="00567F4E">
        <w:rPr>
          <w:rFonts w:cstheme="minorHAnsi"/>
        </w:rPr>
        <w:t xml:space="preserve"> on the principle of multiple reports being w</w:t>
      </w:r>
      <w:r w:rsidR="00723CC0" w:rsidRPr="00567F4E">
        <w:rPr>
          <w:rFonts w:cstheme="minorHAnsi"/>
        </w:rPr>
        <w:t>elcome</w:t>
      </w:r>
      <w:r w:rsidR="003923CA" w:rsidRPr="00567F4E">
        <w:rPr>
          <w:rFonts w:cstheme="minorHAnsi"/>
        </w:rPr>
        <w:t xml:space="preserve">. </w:t>
      </w:r>
      <w:r w:rsidR="00593679" w:rsidRPr="00567F4E">
        <w:rPr>
          <w:rFonts w:cstheme="minorHAnsi"/>
        </w:rPr>
        <w:t xml:space="preserve">The Synod </w:t>
      </w:r>
      <w:r w:rsidR="00110E8B" w:rsidRPr="00567F4E">
        <w:rPr>
          <w:rFonts w:cstheme="minorHAnsi"/>
        </w:rPr>
        <w:t xml:space="preserve">will determine if a breach has occurred. </w:t>
      </w:r>
    </w:p>
    <w:p w14:paraId="50647FF0" w14:textId="6EE72116" w:rsidR="008A28C9" w:rsidRPr="00567F4E" w:rsidRDefault="00855B4A">
      <w:pPr>
        <w:rPr>
          <w:rFonts w:cstheme="minorHAnsi"/>
        </w:rPr>
      </w:pPr>
      <w:r w:rsidRPr="00567F4E">
        <w:rPr>
          <w:rFonts w:cstheme="minorHAnsi"/>
        </w:rPr>
        <w:t xml:space="preserve">While the </w:t>
      </w:r>
      <w:r w:rsidR="00FF668B" w:rsidRPr="00567F4E">
        <w:rPr>
          <w:rFonts w:cstheme="minorHAnsi"/>
        </w:rPr>
        <w:t xml:space="preserve">alleged </w:t>
      </w:r>
      <w:r w:rsidR="008C1E92" w:rsidRPr="00567F4E">
        <w:rPr>
          <w:rFonts w:cstheme="minorHAnsi"/>
        </w:rPr>
        <w:t>breach</w:t>
      </w:r>
      <w:r w:rsidRPr="00567F4E">
        <w:rPr>
          <w:rFonts w:cstheme="minorHAnsi"/>
        </w:rPr>
        <w:t xml:space="preserve"> of the </w:t>
      </w:r>
      <w:r w:rsidR="00E6536F" w:rsidRPr="00567F4E">
        <w:rPr>
          <w:rFonts w:cstheme="minorHAnsi"/>
        </w:rPr>
        <w:t>SA</w:t>
      </w:r>
      <w:r w:rsidRPr="00567F4E">
        <w:rPr>
          <w:rFonts w:cstheme="minorHAnsi"/>
        </w:rPr>
        <w:t xml:space="preserve"> is being investigated</w:t>
      </w:r>
      <w:r w:rsidR="007262E7" w:rsidRPr="00567F4E">
        <w:rPr>
          <w:rFonts w:cstheme="minorHAnsi"/>
        </w:rPr>
        <w:t>,</w:t>
      </w:r>
      <w:r w:rsidRPr="00567F4E">
        <w:rPr>
          <w:rFonts w:cstheme="minorHAnsi"/>
        </w:rPr>
        <w:t xml:space="preserve"> the </w:t>
      </w:r>
      <w:r w:rsidR="004C69F1" w:rsidRPr="00567F4E">
        <w:rPr>
          <w:rFonts w:cstheme="minorHAnsi"/>
        </w:rPr>
        <w:t>POC</w:t>
      </w:r>
      <w:r w:rsidRPr="00567F4E">
        <w:rPr>
          <w:rFonts w:cstheme="minorHAnsi"/>
        </w:rPr>
        <w:t xml:space="preserve"> </w:t>
      </w:r>
      <w:r w:rsidR="00086EBA" w:rsidRPr="00567F4E">
        <w:rPr>
          <w:rFonts w:cstheme="minorHAnsi"/>
        </w:rPr>
        <w:t>will be</w:t>
      </w:r>
      <w:r w:rsidR="00941885" w:rsidRPr="00567F4E">
        <w:rPr>
          <w:rFonts w:cstheme="minorHAnsi"/>
        </w:rPr>
        <w:t xml:space="preserve"> </w:t>
      </w:r>
      <w:r w:rsidR="00DC3A5B" w:rsidRPr="00567F4E">
        <w:rPr>
          <w:rFonts w:cstheme="minorHAnsi"/>
        </w:rPr>
        <w:t xml:space="preserve">advised that they are </w:t>
      </w:r>
      <w:r w:rsidR="00C13684" w:rsidRPr="00567F4E">
        <w:rPr>
          <w:rFonts w:cstheme="minorHAnsi"/>
        </w:rPr>
        <w:t xml:space="preserve">not permitted to attend </w:t>
      </w:r>
      <w:r w:rsidRPr="00567F4E">
        <w:rPr>
          <w:rFonts w:cstheme="minorHAnsi"/>
        </w:rPr>
        <w:t>any events</w:t>
      </w:r>
      <w:r w:rsidR="004D7742" w:rsidRPr="00567F4E">
        <w:rPr>
          <w:rFonts w:cstheme="minorHAnsi"/>
        </w:rPr>
        <w:t xml:space="preserve">, </w:t>
      </w:r>
      <w:r w:rsidRPr="00567F4E">
        <w:rPr>
          <w:rFonts w:cstheme="minorHAnsi"/>
        </w:rPr>
        <w:t xml:space="preserve">activities </w:t>
      </w:r>
      <w:r w:rsidR="004D7742" w:rsidRPr="00567F4E">
        <w:rPr>
          <w:rFonts w:cstheme="minorHAnsi"/>
        </w:rPr>
        <w:t xml:space="preserve">or programs </w:t>
      </w:r>
      <w:r w:rsidRPr="00567F4E">
        <w:rPr>
          <w:rFonts w:cstheme="minorHAnsi"/>
        </w:rPr>
        <w:t>connected to the Church community</w:t>
      </w:r>
      <w:r w:rsidR="00FF668B" w:rsidRPr="00567F4E">
        <w:rPr>
          <w:rFonts w:cstheme="minorHAnsi"/>
        </w:rPr>
        <w:t xml:space="preserve"> or to</w:t>
      </w:r>
      <w:r w:rsidR="00695892" w:rsidRPr="00567F4E">
        <w:rPr>
          <w:rFonts w:cstheme="minorHAnsi"/>
        </w:rPr>
        <w:t xml:space="preserve"> </w:t>
      </w:r>
      <w:r w:rsidR="008D4639" w:rsidRPr="00567F4E">
        <w:rPr>
          <w:rFonts w:cstheme="minorHAnsi"/>
        </w:rPr>
        <w:t xml:space="preserve">be present on </w:t>
      </w:r>
      <w:r w:rsidR="00695892" w:rsidRPr="00567F4E">
        <w:rPr>
          <w:rFonts w:cstheme="minorHAnsi"/>
        </w:rPr>
        <w:t>any Church property</w:t>
      </w:r>
      <w:r w:rsidR="00212BC5" w:rsidRPr="00567F4E">
        <w:rPr>
          <w:rFonts w:cstheme="minorHAnsi"/>
        </w:rPr>
        <w:t xml:space="preserve"> in their local community</w:t>
      </w:r>
      <w:r w:rsidRPr="00567F4E">
        <w:rPr>
          <w:rFonts w:cstheme="minorHAnsi"/>
        </w:rPr>
        <w:t>.</w:t>
      </w:r>
      <w:r w:rsidR="003D5641" w:rsidRPr="00567F4E">
        <w:rPr>
          <w:rFonts w:cstheme="minorHAnsi"/>
        </w:rPr>
        <w:t xml:space="preserve"> </w:t>
      </w:r>
      <w:r w:rsidR="00EC2769" w:rsidRPr="00567F4E">
        <w:rPr>
          <w:rFonts w:cstheme="minorHAnsi"/>
        </w:rPr>
        <w:t xml:space="preserve">Pastoral </w:t>
      </w:r>
      <w:r w:rsidR="00142E68" w:rsidRPr="00567F4E">
        <w:rPr>
          <w:rFonts w:cstheme="minorHAnsi"/>
        </w:rPr>
        <w:t>care</w:t>
      </w:r>
      <w:r w:rsidR="00EC2769" w:rsidRPr="00567F4E">
        <w:rPr>
          <w:rFonts w:cstheme="minorHAnsi"/>
        </w:rPr>
        <w:t xml:space="preserve"> will be offered </w:t>
      </w:r>
      <w:r w:rsidR="0078169C" w:rsidRPr="00567F4E">
        <w:rPr>
          <w:rFonts w:cstheme="minorHAnsi"/>
        </w:rPr>
        <w:t xml:space="preserve">by the Presbytery </w:t>
      </w:r>
      <w:r w:rsidR="00EC2769" w:rsidRPr="00567F4E">
        <w:rPr>
          <w:rFonts w:cstheme="minorHAnsi"/>
        </w:rPr>
        <w:t xml:space="preserve">to </w:t>
      </w:r>
      <w:r w:rsidR="008C1E92" w:rsidRPr="00567F4E">
        <w:rPr>
          <w:rFonts w:cstheme="minorHAnsi"/>
        </w:rPr>
        <w:t xml:space="preserve">the </w:t>
      </w:r>
      <w:r w:rsidR="004C69F1" w:rsidRPr="00567F4E">
        <w:rPr>
          <w:rFonts w:cstheme="minorHAnsi"/>
        </w:rPr>
        <w:t>POC</w:t>
      </w:r>
      <w:r w:rsidR="008C1E92" w:rsidRPr="00567F4E">
        <w:rPr>
          <w:rFonts w:cstheme="minorHAnsi"/>
        </w:rPr>
        <w:t xml:space="preserve"> during this period. </w:t>
      </w:r>
    </w:p>
    <w:p w14:paraId="3F64D752" w14:textId="3063CFD3" w:rsidR="00EC5D21" w:rsidRPr="00567F4E" w:rsidRDefault="00EC5D21" w:rsidP="00EC5D21">
      <w:pPr>
        <w:rPr>
          <w:rFonts w:cstheme="minorHAnsi"/>
        </w:rPr>
      </w:pPr>
      <w:r w:rsidRPr="00C31C50">
        <w:rPr>
          <w:rFonts w:cstheme="minorHAnsi"/>
        </w:rPr>
        <w:t xml:space="preserve">The breach of a </w:t>
      </w:r>
      <w:r w:rsidR="00E6536F" w:rsidRPr="00C31C50">
        <w:rPr>
          <w:rFonts w:cstheme="minorHAnsi"/>
        </w:rPr>
        <w:t>SA</w:t>
      </w:r>
      <w:r w:rsidRPr="00C31C50">
        <w:rPr>
          <w:rFonts w:cstheme="minorHAnsi"/>
        </w:rPr>
        <w:t xml:space="preserve"> may result in the review, re-development or withdrawal of a </w:t>
      </w:r>
      <w:r w:rsidR="00E6536F" w:rsidRPr="00C31C50">
        <w:rPr>
          <w:rFonts w:cstheme="minorHAnsi"/>
        </w:rPr>
        <w:t>SA</w:t>
      </w:r>
      <w:r w:rsidRPr="00C31C50">
        <w:rPr>
          <w:rFonts w:cstheme="minorHAnsi"/>
        </w:rPr>
        <w:t>.</w:t>
      </w:r>
      <w:r w:rsidRPr="00567F4E">
        <w:rPr>
          <w:rFonts w:cstheme="minorHAnsi"/>
        </w:rPr>
        <w:t xml:space="preserve"> </w:t>
      </w:r>
    </w:p>
    <w:p w14:paraId="490D7D9C" w14:textId="3A69E639" w:rsidR="006A593C" w:rsidRPr="00567F4E" w:rsidRDefault="00EC5D21">
      <w:pPr>
        <w:rPr>
          <w:rFonts w:cstheme="minorHAnsi"/>
        </w:rPr>
      </w:pPr>
      <w:r w:rsidRPr="00567F4E">
        <w:rPr>
          <w:rFonts w:cstheme="minorHAnsi"/>
        </w:rPr>
        <w:t xml:space="preserve">Where a breach </w:t>
      </w:r>
      <w:r w:rsidR="006A593C" w:rsidRPr="00567F4E">
        <w:rPr>
          <w:rFonts w:cstheme="minorHAnsi"/>
        </w:rPr>
        <w:t xml:space="preserve">of a </w:t>
      </w:r>
      <w:r w:rsidR="00E6536F" w:rsidRPr="00567F4E">
        <w:rPr>
          <w:rFonts w:cstheme="minorHAnsi"/>
        </w:rPr>
        <w:t>SA</w:t>
      </w:r>
      <w:r w:rsidR="006A593C" w:rsidRPr="00567F4E">
        <w:rPr>
          <w:rFonts w:cstheme="minorHAnsi"/>
        </w:rPr>
        <w:t xml:space="preserve"> result</w:t>
      </w:r>
      <w:r w:rsidRPr="00567F4E">
        <w:rPr>
          <w:rFonts w:cstheme="minorHAnsi"/>
        </w:rPr>
        <w:t>s</w:t>
      </w:r>
      <w:r w:rsidR="006A593C" w:rsidRPr="00567F4E">
        <w:rPr>
          <w:rFonts w:cstheme="minorHAnsi"/>
        </w:rPr>
        <w:t xml:space="preserve"> in the withdrawal of a</w:t>
      </w:r>
      <w:r w:rsidR="00E6536F" w:rsidRPr="00567F4E">
        <w:rPr>
          <w:rFonts w:cstheme="minorHAnsi"/>
        </w:rPr>
        <w:t xml:space="preserve"> SA</w:t>
      </w:r>
      <w:r w:rsidRPr="00567F4E">
        <w:rPr>
          <w:rFonts w:cstheme="minorHAnsi"/>
        </w:rPr>
        <w:t xml:space="preserve">, the </w:t>
      </w:r>
      <w:r w:rsidR="004C69F1" w:rsidRPr="00567F4E">
        <w:rPr>
          <w:rFonts w:cstheme="minorHAnsi"/>
        </w:rPr>
        <w:t xml:space="preserve">POC </w:t>
      </w:r>
      <w:r w:rsidRPr="00567F4E">
        <w:rPr>
          <w:rFonts w:cstheme="minorHAnsi"/>
        </w:rPr>
        <w:t xml:space="preserve">will be </w:t>
      </w:r>
      <w:r w:rsidR="00DC3A5B" w:rsidRPr="00567F4E">
        <w:rPr>
          <w:rFonts w:cstheme="minorHAnsi"/>
        </w:rPr>
        <w:t>informed</w:t>
      </w:r>
      <w:r w:rsidR="00C63480" w:rsidRPr="00567F4E">
        <w:rPr>
          <w:rFonts w:cstheme="minorHAnsi"/>
        </w:rPr>
        <w:t xml:space="preserve"> </w:t>
      </w:r>
      <w:r w:rsidRPr="00567F4E">
        <w:rPr>
          <w:rFonts w:cstheme="minorHAnsi"/>
        </w:rPr>
        <w:t xml:space="preserve">that </w:t>
      </w:r>
      <w:r w:rsidR="004C69F1" w:rsidRPr="00567F4E">
        <w:rPr>
          <w:rFonts w:cstheme="minorHAnsi"/>
        </w:rPr>
        <w:t xml:space="preserve">they </w:t>
      </w:r>
      <w:r w:rsidRPr="00567F4E">
        <w:rPr>
          <w:rFonts w:cstheme="minorHAnsi"/>
        </w:rPr>
        <w:t xml:space="preserve">are not permitted to </w:t>
      </w:r>
      <w:r w:rsidR="006A593C" w:rsidRPr="00567F4E">
        <w:rPr>
          <w:rFonts w:cstheme="minorHAnsi"/>
        </w:rPr>
        <w:t>participat</w:t>
      </w:r>
      <w:r w:rsidRPr="00567F4E">
        <w:rPr>
          <w:rFonts w:cstheme="minorHAnsi"/>
        </w:rPr>
        <w:t>e</w:t>
      </w:r>
      <w:r w:rsidR="006A593C" w:rsidRPr="00567F4E">
        <w:rPr>
          <w:rFonts w:cstheme="minorHAnsi"/>
        </w:rPr>
        <w:t xml:space="preserve"> in any event</w:t>
      </w:r>
      <w:r w:rsidR="00934CA7" w:rsidRPr="00567F4E">
        <w:rPr>
          <w:rFonts w:cstheme="minorHAnsi"/>
        </w:rPr>
        <w:t xml:space="preserve">s, </w:t>
      </w:r>
      <w:r w:rsidR="006A593C" w:rsidRPr="00567F4E">
        <w:rPr>
          <w:rFonts w:cstheme="minorHAnsi"/>
        </w:rPr>
        <w:t xml:space="preserve">activities </w:t>
      </w:r>
      <w:r w:rsidR="00934CA7" w:rsidRPr="00567F4E">
        <w:rPr>
          <w:rFonts w:cstheme="minorHAnsi"/>
        </w:rPr>
        <w:t xml:space="preserve">or programs </w:t>
      </w:r>
      <w:r w:rsidR="006A593C" w:rsidRPr="00567F4E">
        <w:rPr>
          <w:rFonts w:cstheme="minorHAnsi"/>
        </w:rPr>
        <w:t xml:space="preserve">of the </w:t>
      </w:r>
      <w:r w:rsidR="00723CC0" w:rsidRPr="00567F4E">
        <w:rPr>
          <w:rFonts w:cstheme="minorHAnsi"/>
        </w:rPr>
        <w:t>C</w:t>
      </w:r>
      <w:r w:rsidR="006A593C" w:rsidRPr="00567F4E">
        <w:rPr>
          <w:rFonts w:cstheme="minorHAnsi"/>
        </w:rPr>
        <w:t>hurch community including</w:t>
      </w:r>
      <w:r w:rsidR="00934CA7" w:rsidRPr="00567F4E">
        <w:rPr>
          <w:rFonts w:cstheme="minorHAnsi"/>
        </w:rPr>
        <w:t xml:space="preserve"> </w:t>
      </w:r>
      <w:r w:rsidR="006A593C" w:rsidRPr="00567F4E">
        <w:rPr>
          <w:rFonts w:cstheme="minorHAnsi"/>
        </w:rPr>
        <w:t xml:space="preserve">attendance on </w:t>
      </w:r>
      <w:r w:rsidR="00AC69D9" w:rsidRPr="00567F4E">
        <w:rPr>
          <w:rFonts w:cstheme="minorHAnsi"/>
        </w:rPr>
        <w:t xml:space="preserve">local </w:t>
      </w:r>
      <w:r w:rsidR="006A593C" w:rsidRPr="00567F4E">
        <w:rPr>
          <w:rFonts w:cstheme="minorHAnsi"/>
        </w:rPr>
        <w:t>Church property.</w:t>
      </w:r>
      <w:r w:rsidR="00D82469" w:rsidRPr="00567F4E">
        <w:rPr>
          <w:rFonts w:cstheme="minorHAnsi"/>
        </w:rPr>
        <w:t xml:space="preserve"> </w:t>
      </w:r>
      <w:r w:rsidR="00EC2769" w:rsidRPr="00567F4E">
        <w:rPr>
          <w:rFonts w:cstheme="minorHAnsi"/>
        </w:rPr>
        <w:t xml:space="preserve">Pastoral care offered to the </w:t>
      </w:r>
      <w:r w:rsidR="0068001F" w:rsidRPr="00567F4E">
        <w:rPr>
          <w:rFonts w:cstheme="minorHAnsi"/>
        </w:rPr>
        <w:t>POC</w:t>
      </w:r>
      <w:r w:rsidR="00EC2769" w:rsidRPr="00567F4E">
        <w:rPr>
          <w:rFonts w:cstheme="minorHAnsi"/>
        </w:rPr>
        <w:t xml:space="preserve"> will then cease</w:t>
      </w:r>
      <w:r w:rsidR="004B2206" w:rsidRPr="00567F4E">
        <w:rPr>
          <w:rFonts w:cstheme="minorHAnsi"/>
        </w:rPr>
        <w:t>.</w:t>
      </w:r>
      <w:r w:rsidR="009F34BD" w:rsidRPr="00567F4E">
        <w:rPr>
          <w:rFonts w:cstheme="minorHAnsi"/>
        </w:rPr>
        <w:t xml:space="preserve"> </w:t>
      </w:r>
    </w:p>
    <w:p w14:paraId="0DECCF43" w14:textId="66D0EC99" w:rsidR="008A28C9" w:rsidRPr="00567F4E" w:rsidRDefault="00EC2769">
      <w:pPr>
        <w:rPr>
          <w:rFonts w:cstheme="minorHAnsi"/>
        </w:rPr>
      </w:pPr>
      <w:r w:rsidRPr="00C31C50">
        <w:rPr>
          <w:rFonts w:cstheme="minorHAnsi"/>
        </w:rPr>
        <w:t xml:space="preserve">The movement of a </w:t>
      </w:r>
      <w:r w:rsidR="004C69F1" w:rsidRPr="00C31C50">
        <w:rPr>
          <w:rFonts w:cstheme="minorHAnsi"/>
        </w:rPr>
        <w:t>POC</w:t>
      </w:r>
      <w:r w:rsidRPr="00C31C50">
        <w:rPr>
          <w:rFonts w:cstheme="minorHAnsi"/>
        </w:rPr>
        <w:t xml:space="preserve"> from one Uniting Church congregation</w:t>
      </w:r>
      <w:r w:rsidR="004C69F1" w:rsidRPr="00C31C50">
        <w:rPr>
          <w:rFonts w:cstheme="minorHAnsi"/>
        </w:rPr>
        <w:t>/</w:t>
      </w:r>
      <w:r w:rsidR="00372BF2" w:rsidRPr="00C31C50">
        <w:rPr>
          <w:rFonts w:cstheme="minorHAnsi"/>
        </w:rPr>
        <w:t>f</w:t>
      </w:r>
      <w:r w:rsidR="004C69F1" w:rsidRPr="00C31C50">
        <w:rPr>
          <w:rFonts w:cstheme="minorHAnsi"/>
        </w:rPr>
        <w:t xml:space="preserve">aith </w:t>
      </w:r>
      <w:r w:rsidR="00372BF2" w:rsidRPr="00C31C50">
        <w:rPr>
          <w:rFonts w:cstheme="minorHAnsi"/>
        </w:rPr>
        <w:t>c</w:t>
      </w:r>
      <w:r w:rsidR="004C69F1" w:rsidRPr="00C31C50">
        <w:rPr>
          <w:rFonts w:cstheme="minorHAnsi"/>
        </w:rPr>
        <w:t>ommunity</w:t>
      </w:r>
      <w:r w:rsidRPr="00C31C50">
        <w:rPr>
          <w:rFonts w:cstheme="minorHAnsi"/>
        </w:rPr>
        <w:t xml:space="preserve"> to another </w:t>
      </w:r>
      <w:r w:rsidR="00422C2C" w:rsidRPr="00C31C50">
        <w:rPr>
          <w:rFonts w:cstheme="minorHAnsi"/>
        </w:rPr>
        <w:t>within one Synod or between Synods will</w:t>
      </w:r>
      <w:r w:rsidRPr="00C31C50">
        <w:rPr>
          <w:rFonts w:cstheme="minorHAnsi"/>
        </w:rPr>
        <w:t xml:space="preserve"> be recorded and acted upon ensuring that a </w:t>
      </w:r>
      <w:r w:rsidR="00E338F6" w:rsidRPr="00C31C50">
        <w:rPr>
          <w:rFonts w:cstheme="minorHAnsi"/>
        </w:rPr>
        <w:t>SA</w:t>
      </w:r>
      <w:r w:rsidRPr="00C31C50">
        <w:rPr>
          <w:rFonts w:cstheme="minorHAnsi"/>
        </w:rPr>
        <w:t xml:space="preserve"> where appropriate is </w:t>
      </w:r>
      <w:r w:rsidR="004C69F1" w:rsidRPr="00C31C50">
        <w:rPr>
          <w:rFonts w:cstheme="minorHAnsi"/>
        </w:rPr>
        <w:t>offered.</w:t>
      </w:r>
      <w:r w:rsidR="004C69F1" w:rsidRPr="00567F4E">
        <w:rPr>
          <w:rFonts w:cstheme="minorHAnsi"/>
        </w:rPr>
        <w:t xml:space="preserve"> </w:t>
      </w:r>
    </w:p>
    <w:p w14:paraId="4C68B60F" w14:textId="1DA2BCA0" w:rsidR="008A28C9" w:rsidRPr="00567F4E" w:rsidRDefault="00AF6B1C" w:rsidP="008A28C9">
      <w:pPr>
        <w:rPr>
          <w:rFonts w:cstheme="minorHAnsi"/>
          <w:strike/>
        </w:rPr>
      </w:pPr>
      <w:r w:rsidRPr="00567F4E">
        <w:rPr>
          <w:rFonts w:cstheme="minorHAnsi"/>
        </w:rPr>
        <w:t xml:space="preserve">The Placements Committee will be aware of the presence of a POC within a placement. </w:t>
      </w:r>
      <w:r w:rsidR="00212BC5" w:rsidRPr="00567F4E">
        <w:rPr>
          <w:rFonts w:cstheme="minorHAnsi"/>
        </w:rPr>
        <w:t xml:space="preserve">The placement process will seek to </w:t>
      </w:r>
      <w:r w:rsidR="003B6C6D" w:rsidRPr="00567F4E">
        <w:rPr>
          <w:rFonts w:cstheme="minorHAnsi"/>
        </w:rPr>
        <w:t>identify</w:t>
      </w:r>
      <w:r w:rsidR="00212BC5" w:rsidRPr="00567F4E">
        <w:rPr>
          <w:rFonts w:cstheme="minorHAnsi"/>
        </w:rPr>
        <w:t xml:space="preserve"> the capacity of a </w:t>
      </w:r>
      <w:r w:rsidRPr="00567F4E">
        <w:rPr>
          <w:rFonts w:cstheme="minorHAnsi"/>
        </w:rPr>
        <w:t>M</w:t>
      </w:r>
      <w:r w:rsidR="00212BC5" w:rsidRPr="00567F4E">
        <w:rPr>
          <w:rFonts w:cstheme="minorHAnsi"/>
        </w:rPr>
        <w:t>inistry agent to work with the possibility of a POC in a potential placement.</w:t>
      </w:r>
      <w:r w:rsidR="003B6C6D" w:rsidRPr="00567F4E">
        <w:rPr>
          <w:rFonts w:cstheme="minorHAnsi"/>
        </w:rPr>
        <w:t xml:space="preserve"> The presence of a POC in a congregation/faith community will be communicated to the in-coming </w:t>
      </w:r>
      <w:r w:rsidRPr="00567F4E">
        <w:rPr>
          <w:rFonts w:cstheme="minorHAnsi"/>
        </w:rPr>
        <w:t>M</w:t>
      </w:r>
      <w:r w:rsidR="003B6C6D" w:rsidRPr="00567F4E">
        <w:rPr>
          <w:rFonts w:cstheme="minorHAnsi"/>
        </w:rPr>
        <w:t>inistry agent, and to in-coming Presbytery or Synod office/role holders.</w:t>
      </w:r>
    </w:p>
    <w:p w14:paraId="072754A3" w14:textId="247A98B1" w:rsidR="008A28C9" w:rsidRPr="00567F4E" w:rsidRDefault="00F21812">
      <w:pPr>
        <w:rPr>
          <w:rFonts w:cstheme="minorHAnsi"/>
        </w:rPr>
      </w:pPr>
      <w:r w:rsidRPr="00567F4E">
        <w:rPr>
          <w:rFonts w:cstheme="minorHAnsi"/>
        </w:rPr>
        <w:t xml:space="preserve">The Church recognises its responsibility to ecumenical partners. </w:t>
      </w:r>
      <w:r w:rsidR="00E3067C" w:rsidRPr="00567F4E">
        <w:rPr>
          <w:rFonts w:cstheme="minorHAnsi"/>
        </w:rPr>
        <w:t>Relevant</w:t>
      </w:r>
      <w:r w:rsidR="00D7124F" w:rsidRPr="00567F4E">
        <w:rPr>
          <w:rFonts w:cstheme="minorHAnsi"/>
        </w:rPr>
        <w:t xml:space="preserve"> e</w:t>
      </w:r>
      <w:r w:rsidRPr="00567F4E">
        <w:rPr>
          <w:rFonts w:cstheme="minorHAnsi"/>
        </w:rPr>
        <w:t xml:space="preserve">cumenical partners will be notified about </w:t>
      </w:r>
      <w:r w:rsidR="004C69F1" w:rsidRPr="00567F4E">
        <w:rPr>
          <w:rFonts w:cstheme="minorHAnsi"/>
        </w:rPr>
        <w:t>a POC</w:t>
      </w:r>
      <w:r w:rsidRPr="00567F4E">
        <w:rPr>
          <w:rFonts w:cstheme="minorHAnsi"/>
        </w:rPr>
        <w:t xml:space="preserve"> in the Uniting Church in the event that </w:t>
      </w:r>
      <w:r w:rsidR="006D109C" w:rsidRPr="00567F4E">
        <w:rPr>
          <w:rFonts w:cstheme="minorHAnsi"/>
        </w:rPr>
        <w:t>a</w:t>
      </w:r>
      <w:r w:rsidRPr="00567F4E">
        <w:rPr>
          <w:rFonts w:cstheme="minorHAnsi"/>
        </w:rPr>
        <w:t xml:space="preserve"> </w:t>
      </w:r>
      <w:r w:rsidR="004C69F1" w:rsidRPr="00567F4E">
        <w:rPr>
          <w:rFonts w:cstheme="minorHAnsi"/>
        </w:rPr>
        <w:t>POC</w:t>
      </w:r>
      <w:r w:rsidRPr="00567F4E">
        <w:rPr>
          <w:rFonts w:cstheme="minorHAnsi"/>
        </w:rPr>
        <w:t xml:space="preserve"> is known</w:t>
      </w:r>
      <w:r w:rsidR="00AC69D9" w:rsidRPr="00567F4E">
        <w:rPr>
          <w:rFonts w:cstheme="minorHAnsi"/>
        </w:rPr>
        <w:t xml:space="preserve"> or suspected</w:t>
      </w:r>
      <w:r w:rsidRPr="00567F4E">
        <w:rPr>
          <w:rFonts w:cstheme="minorHAnsi"/>
        </w:rPr>
        <w:t xml:space="preserve"> to have changed denominations. </w:t>
      </w:r>
      <w:r w:rsidR="00CD5200" w:rsidRPr="00567F4E">
        <w:rPr>
          <w:rFonts w:cstheme="minorHAnsi"/>
        </w:rPr>
        <w:t>A relevant ecumenical partner is one who has a congregation</w:t>
      </w:r>
      <w:r w:rsidR="00D45AE6" w:rsidRPr="00567F4E">
        <w:rPr>
          <w:rFonts w:cstheme="minorHAnsi"/>
        </w:rPr>
        <w:t xml:space="preserve"> in the geographical location of the POC. </w:t>
      </w:r>
      <w:r w:rsidR="002F5B9F" w:rsidRPr="00567F4E">
        <w:rPr>
          <w:rFonts w:cstheme="minorHAnsi"/>
        </w:rPr>
        <w:t xml:space="preserve">The Synod will be responsible for identifying </w:t>
      </w:r>
      <w:r w:rsidR="00ED18C3" w:rsidRPr="00567F4E">
        <w:rPr>
          <w:rFonts w:cstheme="minorHAnsi"/>
        </w:rPr>
        <w:t xml:space="preserve">who relevant ecumenical partners are in each case. </w:t>
      </w:r>
    </w:p>
    <w:p w14:paraId="4C14B359" w14:textId="41D23A37" w:rsidR="004B6E0B" w:rsidRDefault="00422C2C" w:rsidP="00CC7565">
      <w:pPr>
        <w:rPr>
          <w:rFonts w:cstheme="minorHAnsi"/>
        </w:rPr>
      </w:pPr>
      <w:r w:rsidRPr="00567F4E">
        <w:rPr>
          <w:rFonts w:cstheme="minorHAnsi"/>
        </w:rPr>
        <w:t xml:space="preserve">Where a </w:t>
      </w:r>
      <w:r w:rsidR="004C69F1" w:rsidRPr="00567F4E">
        <w:rPr>
          <w:rFonts w:cstheme="minorHAnsi"/>
        </w:rPr>
        <w:t>POC</w:t>
      </w:r>
      <w:r w:rsidRPr="00567F4E">
        <w:rPr>
          <w:rFonts w:cstheme="minorHAnsi"/>
        </w:rPr>
        <w:t xml:space="preserve"> is a </w:t>
      </w:r>
      <w:r w:rsidR="00986D8F" w:rsidRPr="00567F4E">
        <w:rPr>
          <w:rFonts w:cstheme="minorHAnsi"/>
        </w:rPr>
        <w:t>c</w:t>
      </w:r>
      <w:r w:rsidRPr="00567F4E">
        <w:rPr>
          <w:rFonts w:cstheme="minorHAnsi"/>
        </w:rPr>
        <w:t>hild</w:t>
      </w:r>
      <w:r w:rsidR="00AC69D9" w:rsidRPr="00567F4E">
        <w:rPr>
          <w:rFonts w:cstheme="minorHAnsi"/>
        </w:rPr>
        <w:t xml:space="preserve"> or </w:t>
      </w:r>
      <w:r w:rsidR="00986D8F" w:rsidRPr="00567F4E">
        <w:rPr>
          <w:rFonts w:cstheme="minorHAnsi"/>
        </w:rPr>
        <w:t>a vulnerable adult</w:t>
      </w:r>
      <w:r w:rsidRPr="00567F4E">
        <w:rPr>
          <w:rFonts w:cstheme="minorHAnsi"/>
        </w:rPr>
        <w:t>, the process as it applies to adults will be implemented</w:t>
      </w:r>
      <w:r w:rsidR="00611126" w:rsidRPr="00567F4E">
        <w:rPr>
          <w:rFonts w:cstheme="minorHAnsi"/>
        </w:rPr>
        <w:t xml:space="preserve"> as well as the following: </w:t>
      </w:r>
      <w:r w:rsidRPr="00567F4E">
        <w:rPr>
          <w:rFonts w:cstheme="minorHAnsi"/>
        </w:rPr>
        <w:t xml:space="preserve">the parent/caregiver must be included in any conversations and notifications, and any communication that involves a </w:t>
      </w:r>
      <w:r w:rsidR="00986D8F" w:rsidRPr="00567F4E">
        <w:rPr>
          <w:rFonts w:cstheme="minorHAnsi"/>
        </w:rPr>
        <w:t>c</w:t>
      </w:r>
      <w:r w:rsidRPr="00567F4E">
        <w:rPr>
          <w:rFonts w:cstheme="minorHAnsi"/>
        </w:rPr>
        <w:t>hild</w:t>
      </w:r>
      <w:r w:rsidR="00AC69D9" w:rsidRPr="00567F4E">
        <w:rPr>
          <w:rFonts w:cstheme="minorHAnsi"/>
        </w:rPr>
        <w:t>/</w:t>
      </w:r>
      <w:r w:rsidR="00986D8F" w:rsidRPr="00567F4E">
        <w:rPr>
          <w:rFonts w:cstheme="minorHAnsi"/>
        </w:rPr>
        <w:t>vulnerable a</w:t>
      </w:r>
      <w:r w:rsidR="00AC69D9" w:rsidRPr="00567F4E">
        <w:rPr>
          <w:rFonts w:cstheme="minorHAnsi"/>
        </w:rPr>
        <w:t xml:space="preserve">dult </w:t>
      </w:r>
      <w:r w:rsidRPr="00567F4E">
        <w:rPr>
          <w:rFonts w:cstheme="minorHAnsi"/>
        </w:rPr>
        <w:t>must be conducted sensitively with consideration given to age and intellectual development</w:t>
      </w:r>
      <w:r w:rsidR="00AC69D9" w:rsidRPr="00567F4E">
        <w:rPr>
          <w:rFonts w:cstheme="minorHAnsi"/>
        </w:rPr>
        <w:t xml:space="preserve"> and capacity</w:t>
      </w:r>
      <w:r w:rsidR="004B6E0B">
        <w:rPr>
          <w:rFonts w:cstheme="minorHAnsi"/>
        </w:rPr>
        <w:t>.</w:t>
      </w:r>
    </w:p>
    <w:p w14:paraId="3FF80BB0" w14:textId="196D168B" w:rsidR="004B6E0B" w:rsidRDefault="004B6E0B" w:rsidP="004B6E0B">
      <w:pPr>
        <w:pStyle w:val="Heading1"/>
        <w:rPr>
          <w:b/>
          <w:bCs/>
          <w:color w:val="C00000"/>
        </w:rPr>
      </w:pPr>
      <w:bookmarkStart w:id="9" w:name="_Toc49355749"/>
      <w:r w:rsidRPr="004B6E0B">
        <w:rPr>
          <w:b/>
          <w:bCs/>
          <w:color w:val="C00000"/>
        </w:rPr>
        <w:t>National Person of Concern Procedure</w:t>
      </w:r>
      <w:bookmarkEnd w:id="9"/>
    </w:p>
    <w:p w14:paraId="09068933" w14:textId="43E53295" w:rsidR="004B6E0B" w:rsidRPr="004B6E0B" w:rsidRDefault="003F3C9B" w:rsidP="004B6E0B">
      <w:r>
        <w:rPr>
          <w:noProof/>
        </w:rPr>
        <w:drawing>
          <wp:inline distT="0" distB="0" distL="0" distR="0" wp14:anchorId="4AD256D8" wp14:editId="025A78B6">
            <wp:extent cx="5629275" cy="6562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29275" cy="6562725"/>
                    </a:xfrm>
                    <a:prstGeom prst="rect">
                      <a:avLst/>
                    </a:prstGeom>
                  </pic:spPr>
                </pic:pic>
              </a:graphicData>
            </a:graphic>
          </wp:inline>
        </w:drawing>
      </w:r>
    </w:p>
    <w:p w14:paraId="31F0D11F" w14:textId="2F0660A3" w:rsidR="004B6E0B" w:rsidRPr="00567F4E" w:rsidRDefault="004B6E0B" w:rsidP="00CC7565">
      <w:pPr>
        <w:rPr>
          <w:rFonts w:cstheme="minorHAnsi"/>
        </w:rPr>
        <w:sectPr w:rsidR="004B6E0B" w:rsidRPr="00567F4E" w:rsidSect="009B7CDA">
          <w:headerReference w:type="default" r:id="rId15"/>
          <w:footerReference w:type="even" r:id="rId16"/>
          <w:footerReference w:type="default" r:id="rId17"/>
          <w:footerReference w:type="first" r:id="rId18"/>
          <w:pgSz w:w="11906" w:h="16838"/>
          <w:pgMar w:top="1440" w:right="1440" w:bottom="567" w:left="1440" w:header="708" w:footer="252" w:gutter="0"/>
          <w:cols w:space="708"/>
          <w:titlePg/>
          <w:docGrid w:linePitch="360"/>
        </w:sectPr>
      </w:pPr>
    </w:p>
    <w:p w14:paraId="41B58207" w14:textId="2FB79112" w:rsidR="004B6E0B" w:rsidRPr="004B6E0B" w:rsidRDefault="008F1D3E" w:rsidP="004B6E0B">
      <w:pPr>
        <w:pStyle w:val="Heading2"/>
        <w:rPr>
          <w:color w:val="C00000"/>
        </w:rPr>
      </w:pPr>
      <w:bookmarkStart w:id="10" w:name="_Toc49355750"/>
      <w:r w:rsidRPr="004B6E0B">
        <w:rPr>
          <w:color w:val="C00000"/>
        </w:rPr>
        <w:t xml:space="preserve">Identification of </w:t>
      </w:r>
      <w:r w:rsidR="000D7F23" w:rsidRPr="004B6E0B">
        <w:rPr>
          <w:color w:val="C00000"/>
        </w:rPr>
        <w:t>a</w:t>
      </w:r>
      <w:r w:rsidRPr="004B6E0B">
        <w:rPr>
          <w:color w:val="C00000"/>
        </w:rPr>
        <w:t xml:space="preserve"> </w:t>
      </w:r>
      <w:r w:rsidR="000547E3" w:rsidRPr="004B6E0B">
        <w:rPr>
          <w:color w:val="C00000"/>
        </w:rPr>
        <w:t>P</w:t>
      </w:r>
      <w:r w:rsidRPr="004B6E0B">
        <w:rPr>
          <w:color w:val="C00000"/>
        </w:rPr>
        <w:t xml:space="preserve">erson of </w:t>
      </w:r>
      <w:r w:rsidR="000547E3" w:rsidRPr="004B6E0B">
        <w:rPr>
          <w:color w:val="C00000"/>
        </w:rPr>
        <w:t>C</w:t>
      </w:r>
      <w:r w:rsidRPr="004B6E0B">
        <w:rPr>
          <w:color w:val="C00000"/>
        </w:rPr>
        <w:t>oncern</w:t>
      </w:r>
      <w:bookmarkEnd w:id="10"/>
    </w:p>
    <w:p w14:paraId="1A1D0154" w14:textId="60717B1F" w:rsidR="00EC360A" w:rsidRPr="00567F4E" w:rsidRDefault="0068001F" w:rsidP="00EC360A">
      <w:pPr>
        <w:rPr>
          <w:rFonts w:cstheme="minorHAnsi"/>
        </w:rPr>
      </w:pPr>
      <w:r w:rsidRPr="00567F4E">
        <w:rPr>
          <w:rFonts w:cstheme="minorHAnsi"/>
        </w:rPr>
        <w:t>A</w:t>
      </w:r>
      <w:r w:rsidR="00FE50A0" w:rsidRPr="00567F4E">
        <w:rPr>
          <w:rFonts w:cstheme="minorHAnsi"/>
        </w:rPr>
        <w:t xml:space="preserve"> person who is participating</w:t>
      </w:r>
      <w:r w:rsidR="009A0359" w:rsidRPr="00567F4E">
        <w:rPr>
          <w:rFonts w:cstheme="minorHAnsi"/>
        </w:rPr>
        <w:t xml:space="preserve"> in</w:t>
      </w:r>
      <w:r w:rsidR="00986D8F" w:rsidRPr="00567F4E">
        <w:rPr>
          <w:rFonts w:cstheme="minorHAnsi"/>
        </w:rPr>
        <w:t>, or who has indicated that they wish to participate</w:t>
      </w:r>
      <w:r w:rsidR="00AA7A5D" w:rsidRPr="00567F4E">
        <w:rPr>
          <w:rFonts w:cstheme="minorHAnsi"/>
        </w:rPr>
        <w:t xml:space="preserve"> in</w:t>
      </w:r>
      <w:r w:rsidR="00986D8F" w:rsidRPr="00567F4E">
        <w:rPr>
          <w:rFonts w:cstheme="minorHAnsi"/>
        </w:rPr>
        <w:t>,</w:t>
      </w:r>
      <w:r w:rsidR="00FE50A0" w:rsidRPr="00567F4E">
        <w:rPr>
          <w:rFonts w:cstheme="minorHAnsi"/>
        </w:rPr>
        <w:t xml:space="preserve"> the life of a </w:t>
      </w:r>
      <w:r w:rsidR="00725FE1">
        <w:rPr>
          <w:rFonts w:cstheme="minorHAnsi"/>
        </w:rPr>
        <w:t>c</w:t>
      </w:r>
      <w:r w:rsidR="00FE50A0" w:rsidRPr="00567F4E">
        <w:rPr>
          <w:rFonts w:cstheme="minorHAnsi"/>
        </w:rPr>
        <w:t xml:space="preserve">ongregation or faith community of the Uniting Church in Australia is identified as a </w:t>
      </w:r>
      <w:r w:rsidR="00541FC4" w:rsidRPr="00567F4E">
        <w:rPr>
          <w:rFonts w:cstheme="minorHAnsi"/>
        </w:rPr>
        <w:t>POC</w:t>
      </w:r>
      <w:r w:rsidR="00FE50A0" w:rsidRPr="00567F4E">
        <w:rPr>
          <w:rFonts w:cstheme="minorHAnsi"/>
        </w:rPr>
        <w:t xml:space="preserve"> when it becomes known that they have </w:t>
      </w:r>
      <w:r w:rsidR="00EC360A" w:rsidRPr="00567F4E">
        <w:rPr>
          <w:rFonts w:cstheme="minorHAnsi"/>
        </w:rPr>
        <w:t xml:space="preserve">engaged in criminal sexual behaviour and /or </w:t>
      </w:r>
      <w:r w:rsidR="00FE50A0" w:rsidRPr="00567F4E">
        <w:rPr>
          <w:rFonts w:cstheme="minorHAnsi"/>
        </w:rPr>
        <w:t>are</w:t>
      </w:r>
      <w:r w:rsidR="00EC360A" w:rsidRPr="00567F4E">
        <w:rPr>
          <w:rFonts w:cstheme="minorHAnsi"/>
        </w:rPr>
        <w:t xml:space="preserve"> reasonably suspected of engaging</w:t>
      </w:r>
      <w:r w:rsidR="0085635F">
        <w:rPr>
          <w:rFonts w:cstheme="minorHAnsi"/>
        </w:rPr>
        <w:t xml:space="preserve"> </w:t>
      </w:r>
      <w:r w:rsidR="0085635F" w:rsidRPr="006357BC">
        <w:rPr>
          <w:rFonts w:cstheme="minorHAnsi"/>
        </w:rPr>
        <w:t xml:space="preserve">or seeking to engage </w:t>
      </w:r>
      <w:r w:rsidR="00EC360A" w:rsidRPr="00567F4E">
        <w:rPr>
          <w:rFonts w:cstheme="minorHAnsi"/>
        </w:rPr>
        <w:t xml:space="preserve">in harmful sexual behaviour to another person that has led </w:t>
      </w:r>
      <w:r w:rsidR="006D06E3">
        <w:rPr>
          <w:rFonts w:cstheme="minorHAnsi"/>
        </w:rPr>
        <w:t xml:space="preserve">or may lead </w:t>
      </w:r>
      <w:r w:rsidR="00EC360A" w:rsidRPr="00567F4E">
        <w:rPr>
          <w:rFonts w:cstheme="minorHAnsi"/>
        </w:rPr>
        <w:t>to:</w:t>
      </w:r>
    </w:p>
    <w:p w14:paraId="65C8A4AB" w14:textId="77777777" w:rsidR="00EC360A" w:rsidRPr="00567F4E" w:rsidRDefault="00EC360A" w:rsidP="00A07088">
      <w:pPr>
        <w:pStyle w:val="ListParagraph"/>
        <w:numPr>
          <w:ilvl w:val="0"/>
          <w:numId w:val="13"/>
        </w:numPr>
        <w:rPr>
          <w:rFonts w:cstheme="minorHAnsi"/>
        </w:rPr>
      </w:pPr>
      <w:r w:rsidRPr="00567F4E">
        <w:rPr>
          <w:rFonts w:cstheme="minorHAnsi"/>
        </w:rPr>
        <w:t>criminal charges relating to sexual offences against children and/or adults</w:t>
      </w:r>
    </w:p>
    <w:p w14:paraId="5D6213F4" w14:textId="77777777" w:rsidR="00EC360A" w:rsidRPr="00567F4E" w:rsidRDefault="00EC360A" w:rsidP="00A07088">
      <w:pPr>
        <w:pStyle w:val="ListParagraph"/>
        <w:numPr>
          <w:ilvl w:val="0"/>
          <w:numId w:val="13"/>
        </w:numPr>
        <w:rPr>
          <w:rFonts w:cstheme="minorHAnsi"/>
        </w:rPr>
      </w:pPr>
      <w:r w:rsidRPr="00567F4E">
        <w:rPr>
          <w:rFonts w:cstheme="minorHAnsi"/>
        </w:rPr>
        <w:t>conviction for sexual offences relating to children and/or adults</w:t>
      </w:r>
    </w:p>
    <w:p w14:paraId="16A45DB2" w14:textId="77777777" w:rsidR="00EC360A" w:rsidRPr="00567F4E" w:rsidRDefault="00EC360A" w:rsidP="00A07088">
      <w:pPr>
        <w:pStyle w:val="ListParagraph"/>
        <w:numPr>
          <w:ilvl w:val="0"/>
          <w:numId w:val="13"/>
        </w:numPr>
        <w:rPr>
          <w:rFonts w:cstheme="minorHAnsi"/>
        </w:rPr>
      </w:pPr>
      <w:r w:rsidRPr="00567F4E">
        <w:rPr>
          <w:rFonts w:cstheme="minorHAnsi"/>
        </w:rPr>
        <w:t>placement on the Register of Sexual Offenders</w:t>
      </w:r>
    </w:p>
    <w:p w14:paraId="3AAB3847" w14:textId="77777777" w:rsidR="00EC360A" w:rsidRPr="00567F4E" w:rsidRDefault="00EC360A" w:rsidP="00A07088">
      <w:pPr>
        <w:pStyle w:val="ListParagraph"/>
        <w:numPr>
          <w:ilvl w:val="0"/>
          <w:numId w:val="13"/>
        </w:numPr>
        <w:rPr>
          <w:rFonts w:cstheme="minorHAnsi"/>
        </w:rPr>
      </w:pPr>
      <w:r w:rsidRPr="00567F4E">
        <w:rPr>
          <w:rFonts w:cstheme="minorHAnsi"/>
        </w:rPr>
        <w:t xml:space="preserve">suspension of a Working with Children card </w:t>
      </w:r>
    </w:p>
    <w:p w14:paraId="559AC1A0" w14:textId="77777777" w:rsidR="00EC360A" w:rsidRPr="00567F4E" w:rsidRDefault="00EC360A" w:rsidP="00A07088">
      <w:pPr>
        <w:pStyle w:val="ListParagraph"/>
        <w:numPr>
          <w:ilvl w:val="0"/>
          <w:numId w:val="13"/>
        </w:numPr>
        <w:rPr>
          <w:rFonts w:cstheme="minorHAnsi"/>
        </w:rPr>
      </w:pPr>
      <w:r w:rsidRPr="00567F4E">
        <w:rPr>
          <w:rFonts w:cstheme="minorHAnsi"/>
        </w:rPr>
        <w:t>negative notice for Working with Children card</w:t>
      </w:r>
    </w:p>
    <w:p w14:paraId="2D02FC0E" w14:textId="77777777" w:rsidR="00EC360A" w:rsidRPr="00567F4E" w:rsidRDefault="00EC360A" w:rsidP="00A07088">
      <w:pPr>
        <w:pStyle w:val="ListParagraph"/>
        <w:numPr>
          <w:ilvl w:val="0"/>
          <w:numId w:val="13"/>
        </w:numPr>
        <w:rPr>
          <w:rFonts w:cstheme="minorHAnsi"/>
        </w:rPr>
      </w:pPr>
      <w:r w:rsidRPr="00567F4E">
        <w:rPr>
          <w:rFonts w:cstheme="minorHAnsi"/>
        </w:rPr>
        <w:t>refusal of a positive Working with Children card</w:t>
      </w:r>
    </w:p>
    <w:p w14:paraId="668C7243" w14:textId="77777777" w:rsidR="00EC360A" w:rsidRPr="00567F4E" w:rsidRDefault="00EC360A" w:rsidP="00A07088">
      <w:pPr>
        <w:pStyle w:val="ListParagraph"/>
        <w:numPr>
          <w:ilvl w:val="0"/>
          <w:numId w:val="13"/>
        </w:numPr>
        <w:rPr>
          <w:rFonts w:cstheme="minorHAnsi"/>
        </w:rPr>
      </w:pPr>
      <w:r w:rsidRPr="00567F4E">
        <w:rPr>
          <w:rFonts w:cstheme="minorHAnsi"/>
        </w:rPr>
        <w:t>not having a negative notice or a suspension revoked</w:t>
      </w:r>
    </w:p>
    <w:p w14:paraId="350851A0" w14:textId="5CA3CF7F" w:rsidR="00EC360A" w:rsidRPr="00567F4E" w:rsidRDefault="00EC360A" w:rsidP="00A07088">
      <w:pPr>
        <w:pStyle w:val="ListParagraph"/>
        <w:numPr>
          <w:ilvl w:val="0"/>
          <w:numId w:val="13"/>
        </w:numPr>
        <w:rPr>
          <w:rFonts w:cstheme="minorHAnsi"/>
        </w:rPr>
      </w:pPr>
      <w:r w:rsidRPr="00567F4E">
        <w:rPr>
          <w:rFonts w:cstheme="minorHAnsi"/>
        </w:rPr>
        <w:t>record</w:t>
      </w:r>
      <w:r w:rsidR="00817177" w:rsidRPr="00567F4E">
        <w:rPr>
          <w:rFonts w:cstheme="minorHAnsi"/>
        </w:rPr>
        <w:t>ing</w:t>
      </w:r>
      <w:r w:rsidRPr="00567F4E">
        <w:rPr>
          <w:rFonts w:cstheme="minorHAnsi"/>
        </w:rPr>
        <w:t xml:space="preserve"> on the National Coordinated Criminal History Check</w:t>
      </w:r>
    </w:p>
    <w:p w14:paraId="0C9512AA" w14:textId="33A47FA5" w:rsidR="00FE50A0" w:rsidRPr="00567F4E" w:rsidRDefault="00EC360A" w:rsidP="00A07088">
      <w:pPr>
        <w:pStyle w:val="ListParagraph"/>
        <w:numPr>
          <w:ilvl w:val="0"/>
          <w:numId w:val="13"/>
        </w:numPr>
        <w:rPr>
          <w:rFonts w:cstheme="minorHAnsi"/>
        </w:rPr>
      </w:pPr>
      <w:r w:rsidRPr="00567F4E">
        <w:rPr>
          <w:rFonts w:cstheme="minorHAnsi"/>
        </w:rPr>
        <w:t>concerns in the congregation</w:t>
      </w:r>
      <w:r w:rsidR="00986D8F" w:rsidRPr="00567F4E">
        <w:rPr>
          <w:rFonts w:cstheme="minorHAnsi"/>
        </w:rPr>
        <w:t xml:space="preserve">, </w:t>
      </w:r>
      <w:r w:rsidRPr="00567F4E">
        <w:rPr>
          <w:rFonts w:cstheme="minorHAnsi"/>
        </w:rPr>
        <w:t>faith community</w:t>
      </w:r>
      <w:r w:rsidR="00986D8F" w:rsidRPr="00567F4E">
        <w:rPr>
          <w:rFonts w:cstheme="minorHAnsi"/>
        </w:rPr>
        <w:t>, Presbytery or Synod</w:t>
      </w:r>
      <w:r w:rsidRPr="00567F4E">
        <w:rPr>
          <w:rFonts w:cstheme="minorHAnsi"/>
        </w:rPr>
        <w:t xml:space="preserve"> that the safety of others </w:t>
      </w:r>
      <w:r w:rsidR="00986D8F" w:rsidRPr="00567F4E">
        <w:rPr>
          <w:rFonts w:cstheme="minorHAnsi"/>
        </w:rPr>
        <w:t>may be</w:t>
      </w:r>
      <w:r w:rsidRPr="00567F4E">
        <w:rPr>
          <w:rFonts w:cstheme="minorHAnsi"/>
        </w:rPr>
        <w:t xml:space="preserve"> at risk</w:t>
      </w:r>
    </w:p>
    <w:p w14:paraId="586144F1" w14:textId="77777777" w:rsidR="00986D8F" w:rsidRPr="00567F4E" w:rsidRDefault="000D7F23" w:rsidP="00C36391">
      <w:pPr>
        <w:rPr>
          <w:rFonts w:cstheme="minorHAnsi"/>
        </w:rPr>
      </w:pPr>
      <w:r w:rsidRPr="00567F4E">
        <w:rPr>
          <w:rFonts w:cstheme="minorHAnsi"/>
        </w:rPr>
        <w:t xml:space="preserve">In the circumstances that a child is identified as </w:t>
      </w:r>
      <w:r w:rsidR="00E25D2E" w:rsidRPr="00567F4E">
        <w:rPr>
          <w:rFonts w:cstheme="minorHAnsi"/>
        </w:rPr>
        <w:t xml:space="preserve">a POC </w:t>
      </w:r>
      <w:r w:rsidR="005777AC" w:rsidRPr="00567F4E">
        <w:rPr>
          <w:rFonts w:cstheme="minorHAnsi"/>
        </w:rPr>
        <w:t>t</w:t>
      </w:r>
      <w:r w:rsidR="00FE38D9" w:rsidRPr="00567F4E">
        <w:rPr>
          <w:rFonts w:cstheme="minorHAnsi"/>
        </w:rPr>
        <w:t xml:space="preserve">he </w:t>
      </w:r>
      <w:r w:rsidR="00EC360A" w:rsidRPr="00567F4E">
        <w:rPr>
          <w:rFonts w:cstheme="minorHAnsi"/>
        </w:rPr>
        <w:t xml:space="preserve">Synod </w:t>
      </w:r>
      <w:r w:rsidR="00FE38D9" w:rsidRPr="00567F4E">
        <w:rPr>
          <w:rFonts w:cstheme="minorHAnsi"/>
        </w:rPr>
        <w:t xml:space="preserve">must </w:t>
      </w:r>
      <w:r w:rsidR="008F68FD" w:rsidRPr="00567F4E">
        <w:rPr>
          <w:rFonts w:cstheme="minorHAnsi"/>
        </w:rPr>
        <w:t xml:space="preserve">follow </w:t>
      </w:r>
      <w:r w:rsidRPr="00567F4E">
        <w:rPr>
          <w:rFonts w:cstheme="minorHAnsi"/>
        </w:rPr>
        <w:t>mandatory reporting processes for the safety of the child and other children</w:t>
      </w:r>
      <w:r w:rsidR="008F68FD" w:rsidRPr="00567F4E">
        <w:rPr>
          <w:rFonts w:cstheme="minorHAnsi"/>
        </w:rPr>
        <w:t xml:space="preserve"> including notification of the p</w:t>
      </w:r>
      <w:r w:rsidRPr="00567F4E">
        <w:rPr>
          <w:rFonts w:cstheme="minorHAnsi"/>
        </w:rPr>
        <w:t xml:space="preserve">olice/ child protection </w:t>
      </w:r>
      <w:r w:rsidR="008F68FD" w:rsidRPr="00567F4E">
        <w:rPr>
          <w:rFonts w:cstheme="minorHAnsi"/>
        </w:rPr>
        <w:t>unit</w:t>
      </w:r>
      <w:r w:rsidR="0068001F" w:rsidRPr="00567F4E">
        <w:rPr>
          <w:rFonts w:cstheme="minorHAnsi"/>
        </w:rPr>
        <w:t xml:space="preserve">. </w:t>
      </w:r>
    </w:p>
    <w:p w14:paraId="15541BEF" w14:textId="1677CF6D" w:rsidR="00C36391" w:rsidRPr="00567F4E" w:rsidRDefault="00986D8F" w:rsidP="00C36391">
      <w:pPr>
        <w:rPr>
          <w:rFonts w:cstheme="minorHAnsi"/>
        </w:rPr>
      </w:pPr>
      <w:r w:rsidRPr="00567F4E">
        <w:rPr>
          <w:rFonts w:cstheme="minorHAnsi"/>
        </w:rPr>
        <w:t xml:space="preserve">Where the POC is a child or a vulnerable adult, the </w:t>
      </w:r>
      <w:r w:rsidR="00C36391" w:rsidRPr="00567F4E">
        <w:rPr>
          <w:rFonts w:cstheme="minorHAnsi"/>
        </w:rPr>
        <w:t xml:space="preserve">parent/caregiver </w:t>
      </w:r>
      <w:r w:rsidRPr="00567F4E">
        <w:rPr>
          <w:rFonts w:cstheme="minorHAnsi"/>
        </w:rPr>
        <w:t xml:space="preserve">must be </w:t>
      </w:r>
      <w:r w:rsidR="00C36391" w:rsidRPr="00567F4E">
        <w:rPr>
          <w:rFonts w:cstheme="minorHAnsi"/>
        </w:rPr>
        <w:t>included in any conversations</w:t>
      </w:r>
      <w:r w:rsidRPr="00567F4E">
        <w:rPr>
          <w:rFonts w:cstheme="minorHAnsi"/>
        </w:rPr>
        <w:t>, and any communication with the child or vulnerable adult</w:t>
      </w:r>
      <w:r w:rsidR="00C36391" w:rsidRPr="00567F4E">
        <w:rPr>
          <w:rFonts w:cstheme="minorHAnsi"/>
        </w:rPr>
        <w:t xml:space="preserve"> must be conducted sensitively with consideration given to the</w:t>
      </w:r>
      <w:r w:rsidR="001A089E">
        <w:rPr>
          <w:rFonts w:cstheme="minorHAnsi"/>
        </w:rPr>
        <w:t>ir</w:t>
      </w:r>
      <w:r w:rsidR="00C36391" w:rsidRPr="00567F4E">
        <w:rPr>
          <w:rFonts w:cstheme="minorHAnsi"/>
        </w:rPr>
        <w:t xml:space="preserve"> age and intellectual development</w:t>
      </w:r>
      <w:r w:rsidRPr="00567F4E">
        <w:rPr>
          <w:rFonts w:cstheme="minorHAnsi"/>
        </w:rPr>
        <w:t xml:space="preserve"> and capacity</w:t>
      </w:r>
      <w:r w:rsidR="00C36391" w:rsidRPr="00567F4E">
        <w:rPr>
          <w:rFonts w:cstheme="minorHAnsi"/>
        </w:rPr>
        <w:t>.</w:t>
      </w:r>
    </w:p>
    <w:p w14:paraId="30944876" w14:textId="675067EF" w:rsidR="00FE50A0" w:rsidRPr="004B6E0B" w:rsidRDefault="00FE50A0" w:rsidP="00A0181B">
      <w:pPr>
        <w:pStyle w:val="Heading2"/>
        <w:rPr>
          <w:color w:val="C00000"/>
        </w:rPr>
      </w:pPr>
      <w:bookmarkStart w:id="11" w:name="_Toc49355751"/>
      <w:r w:rsidRPr="004B6E0B">
        <w:rPr>
          <w:color w:val="C00000"/>
        </w:rPr>
        <w:t>Immediate notification</w:t>
      </w:r>
      <w:bookmarkEnd w:id="11"/>
      <w:r w:rsidRPr="004B6E0B">
        <w:rPr>
          <w:color w:val="C00000"/>
        </w:rPr>
        <w:t xml:space="preserve"> </w:t>
      </w:r>
    </w:p>
    <w:p w14:paraId="43AC94D5" w14:textId="197474A5" w:rsidR="00FE50A0" w:rsidRPr="00567F4E" w:rsidRDefault="00FE50A0" w:rsidP="00FE50A0">
      <w:pPr>
        <w:rPr>
          <w:rFonts w:cstheme="minorHAnsi"/>
        </w:rPr>
      </w:pPr>
      <w:r w:rsidRPr="00567F4E">
        <w:rPr>
          <w:rFonts w:cstheme="minorHAnsi"/>
        </w:rPr>
        <w:t xml:space="preserve">Whichever council of the Church receives notification of the presence of a POC in a Church community, or seeking to participate in a Church community, they must notify the other relevant councils of the </w:t>
      </w:r>
      <w:r w:rsidR="00B30C24" w:rsidRPr="00567F4E">
        <w:rPr>
          <w:rFonts w:cstheme="minorHAnsi"/>
        </w:rPr>
        <w:t>Church</w:t>
      </w:r>
      <w:r w:rsidR="00B30C24">
        <w:rPr>
          <w:rFonts w:cstheme="minorHAnsi"/>
        </w:rPr>
        <w:t>,</w:t>
      </w:r>
      <w:r w:rsidRPr="00567F4E">
        <w:rPr>
          <w:rFonts w:cstheme="minorHAnsi"/>
        </w:rPr>
        <w:t xml:space="preserve"> namely Church council, Presbytery and Synod.</w:t>
      </w:r>
    </w:p>
    <w:p w14:paraId="4ED69189" w14:textId="1F4A1900" w:rsidR="00FE50A0" w:rsidRPr="00567F4E" w:rsidRDefault="00FE50A0" w:rsidP="00FE50A0">
      <w:pPr>
        <w:rPr>
          <w:rFonts w:cstheme="minorHAnsi"/>
        </w:rPr>
      </w:pPr>
      <w:r w:rsidRPr="00567F4E">
        <w:rPr>
          <w:rFonts w:cstheme="minorHAnsi"/>
        </w:rPr>
        <w:t xml:space="preserve">The General Secretary of the Synod </w:t>
      </w:r>
      <w:r w:rsidR="00986D8F" w:rsidRPr="00567F4E">
        <w:rPr>
          <w:rFonts w:cstheme="minorHAnsi"/>
        </w:rPr>
        <w:t>will</w:t>
      </w:r>
      <w:r w:rsidRPr="00567F4E">
        <w:rPr>
          <w:rFonts w:cstheme="minorHAnsi"/>
        </w:rPr>
        <w:t xml:space="preserve"> inform the legal, risk and insurance office of the Synod that a POC has been identified and that risk to the life of the Church community is to be assessed.</w:t>
      </w:r>
    </w:p>
    <w:p w14:paraId="31F1E087" w14:textId="098431BA" w:rsidR="007D0944" w:rsidRPr="00567F4E" w:rsidRDefault="00FE50A0" w:rsidP="002A0B4D">
      <w:pPr>
        <w:rPr>
          <w:rFonts w:cstheme="minorHAnsi"/>
        </w:rPr>
      </w:pPr>
      <w:r w:rsidRPr="00567F4E">
        <w:rPr>
          <w:rFonts w:cstheme="minorHAnsi"/>
        </w:rPr>
        <w:t xml:space="preserve">Concerns must be raised when appropriate with the relevant </w:t>
      </w:r>
      <w:r w:rsidR="00673F00" w:rsidRPr="00567F4E">
        <w:rPr>
          <w:rFonts w:cstheme="minorHAnsi"/>
        </w:rPr>
        <w:t>authorities</w:t>
      </w:r>
      <w:r w:rsidR="00673F00">
        <w:rPr>
          <w:rFonts w:cstheme="minorHAnsi"/>
        </w:rPr>
        <w:t>,</w:t>
      </w:r>
      <w:r w:rsidRPr="00567F4E">
        <w:rPr>
          <w:rFonts w:cstheme="minorHAnsi"/>
        </w:rPr>
        <w:t xml:space="preserve"> namely the police and child protection services</w:t>
      </w:r>
      <w:r w:rsidR="00AD3FB9" w:rsidRPr="00567F4E">
        <w:rPr>
          <w:rFonts w:cstheme="minorHAnsi"/>
        </w:rPr>
        <w:t>.</w:t>
      </w:r>
    </w:p>
    <w:p w14:paraId="486EA205" w14:textId="0DA02353" w:rsidR="00623723" w:rsidRPr="004B6E0B" w:rsidRDefault="005473CF" w:rsidP="00A0181B">
      <w:pPr>
        <w:pStyle w:val="Heading2"/>
        <w:rPr>
          <w:color w:val="C00000"/>
        </w:rPr>
      </w:pPr>
      <w:bookmarkStart w:id="12" w:name="_Toc49355752"/>
      <w:r w:rsidRPr="004B6E0B">
        <w:rPr>
          <w:color w:val="C00000"/>
        </w:rPr>
        <w:t xml:space="preserve">Immediate withdrawal </w:t>
      </w:r>
      <w:r w:rsidR="005777AC" w:rsidRPr="004B6E0B">
        <w:rPr>
          <w:color w:val="C00000"/>
        </w:rPr>
        <w:t xml:space="preserve">from </w:t>
      </w:r>
      <w:r w:rsidR="005A34A2" w:rsidRPr="004B6E0B">
        <w:rPr>
          <w:color w:val="C00000"/>
        </w:rPr>
        <w:t>all</w:t>
      </w:r>
      <w:r w:rsidRPr="004B6E0B">
        <w:rPr>
          <w:color w:val="C00000"/>
        </w:rPr>
        <w:t xml:space="preserve"> leadership </w:t>
      </w:r>
      <w:r w:rsidR="000800B4" w:rsidRPr="004B6E0B">
        <w:rPr>
          <w:color w:val="C00000"/>
        </w:rPr>
        <w:t xml:space="preserve">positions, </w:t>
      </w:r>
      <w:r w:rsidRPr="004B6E0B">
        <w:rPr>
          <w:color w:val="C00000"/>
        </w:rPr>
        <w:t>roles and responsibilities</w:t>
      </w:r>
      <w:bookmarkEnd w:id="12"/>
    </w:p>
    <w:p w14:paraId="65D66E2A" w14:textId="72A43E6D" w:rsidR="00DD0BF0" w:rsidRPr="00567F4E" w:rsidRDefault="00855B4A" w:rsidP="000D7F23">
      <w:pPr>
        <w:rPr>
          <w:rFonts w:cstheme="minorHAnsi"/>
        </w:rPr>
      </w:pPr>
      <w:r w:rsidRPr="00567F4E">
        <w:rPr>
          <w:rFonts w:cstheme="minorHAnsi"/>
        </w:rPr>
        <w:t xml:space="preserve">As soon as a </w:t>
      </w:r>
      <w:r w:rsidR="00150184" w:rsidRPr="00567F4E">
        <w:rPr>
          <w:rFonts w:cstheme="minorHAnsi"/>
        </w:rPr>
        <w:t>Synod</w:t>
      </w:r>
      <w:r w:rsidR="007262E7" w:rsidRPr="00567F4E">
        <w:rPr>
          <w:rFonts w:cstheme="minorHAnsi"/>
        </w:rPr>
        <w:t xml:space="preserve"> </w:t>
      </w:r>
      <w:r w:rsidRPr="00567F4E">
        <w:rPr>
          <w:rFonts w:cstheme="minorHAnsi"/>
        </w:rPr>
        <w:t>identifie</w:t>
      </w:r>
      <w:r w:rsidR="007262E7" w:rsidRPr="00567F4E">
        <w:rPr>
          <w:rFonts w:cstheme="minorHAnsi"/>
        </w:rPr>
        <w:t xml:space="preserve">s </w:t>
      </w:r>
      <w:r w:rsidR="00B72096" w:rsidRPr="00567F4E">
        <w:rPr>
          <w:rFonts w:cstheme="minorHAnsi"/>
        </w:rPr>
        <w:t xml:space="preserve">a </w:t>
      </w:r>
      <w:r w:rsidR="00593679" w:rsidRPr="00567F4E">
        <w:rPr>
          <w:rFonts w:cstheme="minorHAnsi"/>
        </w:rPr>
        <w:t>POC</w:t>
      </w:r>
      <w:r w:rsidR="005A34A2" w:rsidRPr="00567F4E">
        <w:rPr>
          <w:rFonts w:cstheme="minorHAnsi"/>
        </w:rPr>
        <w:t>,</w:t>
      </w:r>
      <w:r w:rsidRPr="00567F4E">
        <w:rPr>
          <w:rFonts w:cstheme="minorHAnsi"/>
        </w:rPr>
        <w:t xml:space="preserve"> </w:t>
      </w:r>
      <w:r w:rsidR="00B72096" w:rsidRPr="00567F4E">
        <w:rPr>
          <w:rFonts w:cstheme="minorHAnsi"/>
        </w:rPr>
        <w:t xml:space="preserve">the </w:t>
      </w:r>
      <w:r w:rsidR="00150184" w:rsidRPr="00567F4E">
        <w:rPr>
          <w:rFonts w:cstheme="minorHAnsi"/>
        </w:rPr>
        <w:t>Synod</w:t>
      </w:r>
      <w:r w:rsidRPr="00567F4E">
        <w:rPr>
          <w:rFonts w:cstheme="minorHAnsi"/>
        </w:rPr>
        <w:t xml:space="preserve"> must</w:t>
      </w:r>
      <w:r w:rsidR="007262E7" w:rsidRPr="00567F4E">
        <w:rPr>
          <w:rFonts w:cstheme="minorHAnsi"/>
        </w:rPr>
        <w:t>,</w:t>
      </w:r>
      <w:r w:rsidRPr="00567F4E">
        <w:rPr>
          <w:rFonts w:cstheme="minorHAnsi"/>
        </w:rPr>
        <w:t xml:space="preserve"> </w:t>
      </w:r>
      <w:r w:rsidR="007262E7" w:rsidRPr="00567F4E">
        <w:rPr>
          <w:rFonts w:cstheme="minorHAnsi"/>
        </w:rPr>
        <w:t xml:space="preserve">without in any way making accusations of guilt, </w:t>
      </w:r>
      <w:r w:rsidR="003C7494" w:rsidRPr="00567F4E">
        <w:rPr>
          <w:rFonts w:cstheme="minorHAnsi"/>
        </w:rPr>
        <w:t>ensure the</w:t>
      </w:r>
      <w:r w:rsidR="007262E7" w:rsidRPr="00567F4E">
        <w:rPr>
          <w:rFonts w:cstheme="minorHAnsi"/>
        </w:rPr>
        <w:t xml:space="preserve"> person</w:t>
      </w:r>
      <w:r w:rsidRPr="00567F4E">
        <w:rPr>
          <w:rFonts w:cstheme="minorHAnsi"/>
        </w:rPr>
        <w:t xml:space="preserve"> </w:t>
      </w:r>
      <w:r w:rsidR="003C7494" w:rsidRPr="00567F4E">
        <w:rPr>
          <w:rFonts w:cstheme="minorHAnsi"/>
        </w:rPr>
        <w:t xml:space="preserve">is stood </w:t>
      </w:r>
      <w:r w:rsidRPr="00567F4E">
        <w:rPr>
          <w:rFonts w:cstheme="minorHAnsi"/>
        </w:rPr>
        <w:t xml:space="preserve">aside from any leadership </w:t>
      </w:r>
      <w:r w:rsidR="000800B4" w:rsidRPr="00567F4E">
        <w:rPr>
          <w:rFonts w:cstheme="minorHAnsi"/>
        </w:rPr>
        <w:t xml:space="preserve">position or </w:t>
      </w:r>
      <w:r w:rsidRPr="00567F4E">
        <w:rPr>
          <w:rFonts w:cstheme="minorHAnsi"/>
        </w:rPr>
        <w:t xml:space="preserve">role within the life of the Church community and </w:t>
      </w:r>
      <w:r w:rsidR="007262E7" w:rsidRPr="00567F4E">
        <w:rPr>
          <w:rFonts w:cstheme="minorHAnsi"/>
        </w:rPr>
        <w:t xml:space="preserve">that the person does </w:t>
      </w:r>
      <w:r w:rsidRPr="00567F4E">
        <w:rPr>
          <w:rFonts w:cstheme="minorHAnsi"/>
        </w:rPr>
        <w:t xml:space="preserve">not act in any capacity that could be deemed a leadership role. </w:t>
      </w:r>
      <w:r w:rsidR="00DD0BF0" w:rsidRPr="00567F4E">
        <w:rPr>
          <w:rFonts w:cstheme="minorHAnsi"/>
        </w:rPr>
        <w:t xml:space="preserve"> </w:t>
      </w:r>
    </w:p>
    <w:p w14:paraId="69EB79FE" w14:textId="5F9C7CF7" w:rsidR="00304E84" w:rsidRPr="00567F4E" w:rsidRDefault="00304E84" w:rsidP="00304E84">
      <w:pPr>
        <w:rPr>
          <w:rFonts w:cstheme="minorHAnsi"/>
          <w:b/>
        </w:rPr>
      </w:pPr>
      <w:r w:rsidRPr="00567F4E">
        <w:rPr>
          <w:rFonts w:cstheme="minorHAnsi"/>
        </w:rPr>
        <w:t>A leadership position or role includes but is not limited to:</w:t>
      </w:r>
    </w:p>
    <w:p w14:paraId="09B40089" w14:textId="3771E767" w:rsidR="00304E84" w:rsidRPr="00567F4E" w:rsidRDefault="00304E84" w:rsidP="00A07088">
      <w:pPr>
        <w:pStyle w:val="ListParagraph"/>
        <w:numPr>
          <w:ilvl w:val="0"/>
          <w:numId w:val="14"/>
        </w:numPr>
        <w:rPr>
          <w:rFonts w:cstheme="minorHAnsi"/>
        </w:rPr>
      </w:pPr>
      <w:r w:rsidRPr="00567F4E">
        <w:rPr>
          <w:rFonts w:cstheme="minorHAnsi"/>
        </w:rPr>
        <w:t>Standing for or accepting nomination for any leadership position in the congregation, Presbytery or Synod including membership of Church Council, Presbytery Standing Committee, or Synod Standing Committee, any committees or task groups of the Congregation, Presbytery or Synod</w:t>
      </w:r>
    </w:p>
    <w:p w14:paraId="1818A44E" w14:textId="1797EA5B" w:rsidR="00DD0BF0" w:rsidRPr="00567F4E" w:rsidRDefault="00DD0BF0" w:rsidP="00A07088">
      <w:pPr>
        <w:pStyle w:val="ListParagraph"/>
        <w:numPr>
          <w:ilvl w:val="0"/>
          <w:numId w:val="14"/>
        </w:numPr>
        <w:rPr>
          <w:rFonts w:cstheme="minorHAnsi"/>
        </w:rPr>
      </w:pPr>
      <w:r w:rsidRPr="00567F4E">
        <w:rPr>
          <w:rFonts w:cstheme="minorHAnsi"/>
        </w:rPr>
        <w:t>Membership of any Congregation/faith community task groups/portfolio working groups</w:t>
      </w:r>
    </w:p>
    <w:p w14:paraId="66169EE1" w14:textId="4C81B960" w:rsidR="00304E84" w:rsidRPr="00567F4E" w:rsidRDefault="00304E84" w:rsidP="00A07088">
      <w:pPr>
        <w:pStyle w:val="ListParagraph"/>
        <w:numPr>
          <w:ilvl w:val="0"/>
          <w:numId w:val="14"/>
        </w:numPr>
        <w:rPr>
          <w:rFonts w:cstheme="minorHAnsi"/>
        </w:rPr>
      </w:pPr>
      <w:r w:rsidRPr="00567F4E">
        <w:rPr>
          <w:rFonts w:cstheme="minorHAnsi"/>
        </w:rPr>
        <w:t>Leading worship in any capacity including but not limited to saying grace, prayers, singing as an individual or member of a band/group/choir, bible reading, lighting candles, offering votes of thanks, carrying Communion elements or the Bible into the Church</w:t>
      </w:r>
      <w:r w:rsidR="00E1454B" w:rsidRPr="00567F4E">
        <w:rPr>
          <w:rFonts w:cstheme="minorHAnsi"/>
        </w:rPr>
        <w:t>, serving Communion elements, addressing the congregation in any way, standing in the sanctuary space</w:t>
      </w:r>
    </w:p>
    <w:p w14:paraId="2E8683AF" w14:textId="035FC749" w:rsidR="007112E4" w:rsidRPr="00567F4E" w:rsidRDefault="000800B4" w:rsidP="00A07088">
      <w:pPr>
        <w:pStyle w:val="ListParagraph"/>
        <w:numPr>
          <w:ilvl w:val="0"/>
          <w:numId w:val="14"/>
        </w:numPr>
        <w:rPr>
          <w:rFonts w:cstheme="minorHAnsi"/>
        </w:rPr>
      </w:pPr>
      <w:r w:rsidRPr="00567F4E">
        <w:rPr>
          <w:rFonts w:cstheme="minorHAnsi"/>
        </w:rPr>
        <w:t>L</w:t>
      </w:r>
      <w:r w:rsidR="00304E84" w:rsidRPr="00567F4E">
        <w:rPr>
          <w:rFonts w:cstheme="minorHAnsi"/>
        </w:rPr>
        <w:t>eade</w:t>
      </w:r>
      <w:r w:rsidR="00E1454B" w:rsidRPr="00567F4E">
        <w:rPr>
          <w:rFonts w:cstheme="minorHAnsi"/>
        </w:rPr>
        <w:t>r</w:t>
      </w:r>
      <w:r w:rsidR="00304E84" w:rsidRPr="00567F4E">
        <w:rPr>
          <w:rFonts w:cstheme="minorHAnsi"/>
        </w:rPr>
        <w:t xml:space="preserve"> </w:t>
      </w:r>
      <w:r w:rsidR="00E1454B" w:rsidRPr="00567F4E">
        <w:rPr>
          <w:rFonts w:cstheme="minorHAnsi"/>
        </w:rPr>
        <w:t xml:space="preserve">or helper role </w:t>
      </w:r>
      <w:r w:rsidR="00304E84" w:rsidRPr="00567F4E">
        <w:rPr>
          <w:rFonts w:cstheme="minorHAnsi"/>
        </w:rPr>
        <w:t xml:space="preserve">of any children or youth activities </w:t>
      </w:r>
      <w:r w:rsidR="00EC57E2" w:rsidRPr="00567F4E">
        <w:rPr>
          <w:rFonts w:cstheme="minorHAnsi"/>
        </w:rPr>
        <w:t xml:space="preserve">including but not limited to </w:t>
      </w:r>
      <w:r w:rsidR="00304E84" w:rsidRPr="00567F4E">
        <w:rPr>
          <w:rFonts w:cstheme="minorHAnsi"/>
        </w:rPr>
        <w:t>creche, Sunday School, Kids Group, youth group, days camp</w:t>
      </w:r>
      <w:r w:rsidR="00E1454B" w:rsidRPr="00567F4E">
        <w:rPr>
          <w:rFonts w:cstheme="minorHAnsi"/>
        </w:rPr>
        <w:t>s, fun days</w:t>
      </w:r>
    </w:p>
    <w:p w14:paraId="15995F21" w14:textId="24E3C4B5" w:rsidR="00304E84" w:rsidRPr="00567F4E" w:rsidRDefault="00E1454B" w:rsidP="00A07088">
      <w:pPr>
        <w:pStyle w:val="ListParagraph"/>
        <w:numPr>
          <w:ilvl w:val="0"/>
          <w:numId w:val="14"/>
        </w:numPr>
        <w:rPr>
          <w:rFonts w:cstheme="minorHAnsi"/>
        </w:rPr>
      </w:pPr>
      <w:r w:rsidRPr="00567F4E">
        <w:rPr>
          <w:rFonts w:cstheme="minorHAnsi"/>
        </w:rPr>
        <w:t>Greater, welcomer, pastoral care visitor</w:t>
      </w:r>
    </w:p>
    <w:p w14:paraId="6FE4F3E8" w14:textId="6FCBFBDA" w:rsidR="002348B4" w:rsidRPr="00567F4E" w:rsidRDefault="002348B4" w:rsidP="00A07088">
      <w:pPr>
        <w:pStyle w:val="ListParagraph"/>
        <w:numPr>
          <w:ilvl w:val="0"/>
          <w:numId w:val="14"/>
        </w:numPr>
        <w:rPr>
          <w:rFonts w:cstheme="minorHAnsi"/>
        </w:rPr>
      </w:pPr>
      <w:r w:rsidRPr="00567F4E">
        <w:rPr>
          <w:rFonts w:cstheme="minorHAnsi"/>
        </w:rPr>
        <w:t>Key</w:t>
      </w:r>
      <w:r w:rsidR="004C0112" w:rsidRPr="00567F4E">
        <w:rPr>
          <w:rFonts w:cstheme="minorHAnsi"/>
        </w:rPr>
        <w:t xml:space="preserve"> access</w:t>
      </w:r>
      <w:r w:rsidRPr="00567F4E">
        <w:rPr>
          <w:rFonts w:cstheme="minorHAnsi"/>
        </w:rPr>
        <w:t xml:space="preserve"> to any Church property</w:t>
      </w:r>
      <w:r w:rsidR="00E1454B" w:rsidRPr="00567F4E">
        <w:rPr>
          <w:rFonts w:cstheme="minorHAnsi"/>
        </w:rPr>
        <w:t>, a</w:t>
      </w:r>
      <w:r w:rsidRPr="00567F4E">
        <w:rPr>
          <w:rFonts w:cstheme="minorHAnsi"/>
        </w:rPr>
        <w:t xml:space="preserve">fterhours access to </w:t>
      </w:r>
      <w:r w:rsidR="0074514A" w:rsidRPr="00567F4E">
        <w:rPr>
          <w:rFonts w:cstheme="minorHAnsi"/>
        </w:rPr>
        <w:t xml:space="preserve">any </w:t>
      </w:r>
      <w:r w:rsidRPr="00567F4E">
        <w:rPr>
          <w:rFonts w:cstheme="minorHAnsi"/>
        </w:rPr>
        <w:t>Church property</w:t>
      </w:r>
      <w:r w:rsidR="00E1454B" w:rsidRPr="00567F4E">
        <w:rPr>
          <w:rFonts w:cstheme="minorHAnsi"/>
        </w:rPr>
        <w:t>, ac</w:t>
      </w:r>
      <w:r w:rsidRPr="00567F4E">
        <w:rPr>
          <w:rFonts w:cstheme="minorHAnsi"/>
        </w:rPr>
        <w:t xml:space="preserve">cess to any </w:t>
      </w:r>
      <w:r w:rsidR="0074514A" w:rsidRPr="00567F4E">
        <w:rPr>
          <w:rFonts w:cstheme="minorHAnsi"/>
        </w:rPr>
        <w:t xml:space="preserve">Church </w:t>
      </w:r>
      <w:r w:rsidRPr="00567F4E">
        <w:rPr>
          <w:rFonts w:cstheme="minorHAnsi"/>
        </w:rPr>
        <w:t>computer equipment or technology</w:t>
      </w:r>
    </w:p>
    <w:p w14:paraId="13DF6579" w14:textId="1B383A3A" w:rsidR="00304E84" w:rsidRPr="00567F4E" w:rsidRDefault="00304E84" w:rsidP="00A07088">
      <w:pPr>
        <w:pStyle w:val="ListParagraph"/>
        <w:numPr>
          <w:ilvl w:val="0"/>
          <w:numId w:val="14"/>
        </w:numPr>
        <w:rPr>
          <w:rFonts w:cstheme="minorHAnsi"/>
        </w:rPr>
      </w:pPr>
      <w:r w:rsidRPr="00567F4E">
        <w:rPr>
          <w:rFonts w:cstheme="minorHAnsi"/>
        </w:rPr>
        <w:t>Leading bible studies, home/life/fellowship groups</w:t>
      </w:r>
      <w:r w:rsidR="00E1454B" w:rsidRPr="00567F4E">
        <w:rPr>
          <w:rFonts w:cstheme="minorHAnsi"/>
        </w:rPr>
        <w:t>, o</w:t>
      </w:r>
      <w:r w:rsidRPr="00567F4E">
        <w:rPr>
          <w:rFonts w:cstheme="minorHAnsi"/>
        </w:rPr>
        <w:t xml:space="preserve">rganizing </w:t>
      </w:r>
      <w:r w:rsidR="00DD0BF0" w:rsidRPr="00567F4E">
        <w:rPr>
          <w:rFonts w:cstheme="minorHAnsi"/>
        </w:rPr>
        <w:t xml:space="preserve">or hosting any </w:t>
      </w:r>
      <w:r w:rsidRPr="00567F4E">
        <w:rPr>
          <w:rFonts w:cstheme="minorHAnsi"/>
        </w:rPr>
        <w:t>Church events</w:t>
      </w:r>
      <w:r w:rsidR="002348B4" w:rsidRPr="00567F4E">
        <w:rPr>
          <w:rFonts w:cstheme="minorHAnsi"/>
        </w:rPr>
        <w:t xml:space="preserve">, </w:t>
      </w:r>
      <w:r w:rsidRPr="00567F4E">
        <w:rPr>
          <w:rFonts w:cstheme="minorHAnsi"/>
        </w:rPr>
        <w:t>activities</w:t>
      </w:r>
      <w:r w:rsidR="002348B4" w:rsidRPr="00567F4E">
        <w:rPr>
          <w:rFonts w:cstheme="minorHAnsi"/>
        </w:rPr>
        <w:t xml:space="preserve"> or programs</w:t>
      </w:r>
      <w:r w:rsidR="00E1454B" w:rsidRPr="00567F4E">
        <w:rPr>
          <w:rFonts w:cstheme="minorHAnsi"/>
        </w:rPr>
        <w:t>, involvement in religious education programs</w:t>
      </w:r>
    </w:p>
    <w:p w14:paraId="0815EE41" w14:textId="662DDEE5" w:rsidR="00150184" w:rsidRPr="0085635F" w:rsidRDefault="00261AE9" w:rsidP="00A07088">
      <w:pPr>
        <w:pStyle w:val="ListParagraph"/>
        <w:numPr>
          <w:ilvl w:val="0"/>
          <w:numId w:val="14"/>
        </w:numPr>
        <w:rPr>
          <w:rFonts w:cstheme="minorHAnsi"/>
        </w:rPr>
      </w:pPr>
      <w:r w:rsidRPr="00567F4E">
        <w:rPr>
          <w:rFonts w:cstheme="minorHAnsi"/>
        </w:rPr>
        <w:t>Any other activity which a reasonable person might identify as acting in a leadership role/position with the Uniting Church</w:t>
      </w:r>
    </w:p>
    <w:p w14:paraId="7F580401" w14:textId="0DBB9319" w:rsidR="00BC2C4E" w:rsidRPr="00567F4E" w:rsidRDefault="00BC2C4E" w:rsidP="00BC2C4E">
      <w:pPr>
        <w:rPr>
          <w:rFonts w:cstheme="minorHAnsi"/>
        </w:rPr>
      </w:pPr>
      <w:r w:rsidRPr="00567F4E">
        <w:rPr>
          <w:rFonts w:cstheme="minorHAnsi"/>
        </w:rPr>
        <w:t xml:space="preserve">In circumstances where a person was </w:t>
      </w:r>
      <w:r w:rsidR="007B04F2">
        <w:rPr>
          <w:rFonts w:cstheme="minorHAnsi"/>
        </w:rPr>
        <w:t>incorrectly</w:t>
      </w:r>
      <w:r w:rsidRPr="00567F4E">
        <w:rPr>
          <w:rFonts w:cstheme="minorHAnsi"/>
        </w:rPr>
        <w:t xml:space="preserve"> identified as a POC, the person will no longer be identified as a POC and therefore be able to resume and/or hold leadership roles and positions.</w:t>
      </w:r>
    </w:p>
    <w:p w14:paraId="5642FE90" w14:textId="5B9AD62F" w:rsidR="00372BF2" w:rsidRPr="004B6E0B" w:rsidRDefault="00372BF2" w:rsidP="00A0181B">
      <w:pPr>
        <w:pStyle w:val="Heading2"/>
        <w:rPr>
          <w:color w:val="C00000"/>
        </w:rPr>
      </w:pPr>
      <w:bookmarkStart w:id="13" w:name="_Toc49355753"/>
      <w:r w:rsidRPr="004B6E0B">
        <w:rPr>
          <w:color w:val="C00000"/>
        </w:rPr>
        <w:t>Interim safety measures</w:t>
      </w:r>
      <w:bookmarkEnd w:id="13"/>
    </w:p>
    <w:p w14:paraId="6367D6EC" w14:textId="79A613C5" w:rsidR="00372BF2" w:rsidRPr="00567F4E" w:rsidRDefault="00372BF2" w:rsidP="00372BF2">
      <w:pPr>
        <w:rPr>
          <w:rFonts w:cstheme="minorHAnsi"/>
        </w:rPr>
      </w:pPr>
      <w:r w:rsidRPr="00567F4E">
        <w:rPr>
          <w:rFonts w:cstheme="minorHAnsi"/>
        </w:rPr>
        <w:t xml:space="preserve">Interim safety measures around the POC are to be immediately put in place </w:t>
      </w:r>
      <w:r w:rsidR="00817177" w:rsidRPr="00567F4E">
        <w:rPr>
          <w:rFonts w:cstheme="minorHAnsi"/>
        </w:rPr>
        <w:t xml:space="preserve">by the Church council </w:t>
      </w:r>
      <w:r w:rsidR="00961FB2" w:rsidRPr="00567F4E">
        <w:rPr>
          <w:rFonts w:cstheme="minorHAnsi"/>
        </w:rPr>
        <w:t xml:space="preserve">in consultation with the Synod </w:t>
      </w:r>
      <w:r w:rsidRPr="00567F4E">
        <w:rPr>
          <w:rFonts w:cstheme="minorHAnsi"/>
        </w:rPr>
        <w:t xml:space="preserve">while the </w:t>
      </w:r>
      <w:r w:rsidR="00541FC4" w:rsidRPr="00567F4E">
        <w:rPr>
          <w:rFonts w:cstheme="minorHAnsi"/>
        </w:rPr>
        <w:t>SA</w:t>
      </w:r>
      <w:r w:rsidRPr="00567F4E">
        <w:rPr>
          <w:rFonts w:cstheme="minorHAnsi"/>
        </w:rPr>
        <w:t xml:space="preserve"> is being developed. </w:t>
      </w:r>
    </w:p>
    <w:p w14:paraId="21AD096E" w14:textId="29D7AF9D" w:rsidR="00372BF2" w:rsidRPr="00567F4E" w:rsidRDefault="00372BF2" w:rsidP="00372BF2">
      <w:pPr>
        <w:rPr>
          <w:rFonts w:cstheme="minorHAnsi"/>
        </w:rPr>
      </w:pPr>
      <w:r w:rsidRPr="00567F4E">
        <w:rPr>
          <w:rFonts w:cstheme="minorHAnsi"/>
        </w:rPr>
        <w:t>These measures must include ensuring that the POC has stood aside from all leadership roles and positions</w:t>
      </w:r>
      <w:r w:rsidR="0068001F" w:rsidRPr="00567F4E">
        <w:rPr>
          <w:rFonts w:cstheme="minorHAnsi"/>
        </w:rPr>
        <w:t xml:space="preserve"> </w:t>
      </w:r>
      <w:r w:rsidRPr="00567F4E">
        <w:rPr>
          <w:rFonts w:cstheme="minorHAnsi"/>
        </w:rPr>
        <w:t xml:space="preserve">and been advised which events, activities and programs of the Church </w:t>
      </w:r>
      <w:r w:rsidR="0068001F" w:rsidRPr="00567F4E">
        <w:rPr>
          <w:rFonts w:cstheme="minorHAnsi"/>
        </w:rPr>
        <w:t xml:space="preserve">they are </w:t>
      </w:r>
      <w:r w:rsidRPr="00567F4E">
        <w:rPr>
          <w:rFonts w:cstheme="minorHAnsi"/>
        </w:rPr>
        <w:t xml:space="preserve">not to </w:t>
      </w:r>
      <w:r w:rsidR="0068001F" w:rsidRPr="00567F4E">
        <w:rPr>
          <w:rFonts w:cstheme="minorHAnsi"/>
        </w:rPr>
        <w:t xml:space="preserve">attend or </w:t>
      </w:r>
      <w:r w:rsidRPr="00567F4E">
        <w:rPr>
          <w:rFonts w:cstheme="minorHAnsi"/>
        </w:rPr>
        <w:t xml:space="preserve">participate in during the development of the </w:t>
      </w:r>
      <w:r w:rsidR="00541FC4" w:rsidRPr="00567F4E">
        <w:rPr>
          <w:rFonts w:cstheme="minorHAnsi"/>
        </w:rPr>
        <w:t>SA</w:t>
      </w:r>
      <w:r w:rsidRPr="00567F4E">
        <w:rPr>
          <w:rFonts w:cstheme="minorHAnsi"/>
        </w:rPr>
        <w:t>.</w:t>
      </w:r>
    </w:p>
    <w:p w14:paraId="024C07ED" w14:textId="0F69099C" w:rsidR="00923626" w:rsidRPr="00567F4E" w:rsidRDefault="00A21E5C" w:rsidP="006F024C">
      <w:pPr>
        <w:rPr>
          <w:rFonts w:cstheme="minorHAnsi"/>
        </w:rPr>
      </w:pPr>
      <w:r w:rsidRPr="00567F4E">
        <w:rPr>
          <w:rFonts w:cstheme="minorHAnsi"/>
        </w:rPr>
        <w:t xml:space="preserve">Interim safety measures could include the development of an Interim </w:t>
      </w:r>
      <w:r w:rsidR="00541FC4" w:rsidRPr="00567F4E">
        <w:rPr>
          <w:rFonts w:cstheme="minorHAnsi"/>
        </w:rPr>
        <w:t>SA</w:t>
      </w:r>
      <w:r w:rsidRPr="00567F4E">
        <w:rPr>
          <w:rFonts w:cstheme="minorHAnsi"/>
        </w:rPr>
        <w:t xml:space="preserve"> in circumstances such as but not limited to when a POC is going through a court process.</w:t>
      </w:r>
    </w:p>
    <w:p w14:paraId="0688E4AA" w14:textId="7F8062C2" w:rsidR="006175B9" w:rsidRPr="004B6E0B" w:rsidRDefault="006175B9" w:rsidP="00A0181B">
      <w:pPr>
        <w:pStyle w:val="Heading2"/>
        <w:rPr>
          <w:color w:val="C00000"/>
        </w:rPr>
      </w:pPr>
      <w:bookmarkStart w:id="14" w:name="_Toc49355754"/>
      <w:r w:rsidRPr="004B6E0B">
        <w:rPr>
          <w:color w:val="C00000"/>
        </w:rPr>
        <w:t xml:space="preserve">Pastoral </w:t>
      </w:r>
      <w:r w:rsidR="00EC57E2" w:rsidRPr="004B6E0B">
        <w:rPr>
          <w:color w:val="C00000"/>
        </w:rPr>
        <w:t>care</w:t>
      </w:r>
      <w:bookmarkEnd w:id="14"/>
      <w:r w:rsidR="00EC57E2" w:rsidRPr="004B6E0B">
        <w:rPr>
          <w:color w:val="C00000"/>
        </w:rPr>
        <w:t xml:space="preserve"> </w:t>
      </w:r>
    </w:p>
    <w:p w14:paraId="27DD55CF" w14:textId="0160FFC1" w:rsidR="00372BF2" w:rsidRPr="00567F4E" w:rsidRDefault="00372BF2" w:rsidP="00372BF2">
      <w:pPr>
        <w:rPr>
          <w:rFonts w:cstheme="minorHAnsi"/>
        </w:rPr>
      </w:pPr>
      <w:r w:rsidRPr="00567F4E">
        <w:rPr>
          <w:rFonts w:cstheme="minorHAnsi"/>
        </w:rPr>
        <w:t xml:space="preserve">The Presbytery will facilitate pastoral care for the POC while the </w:t>
      </w:r>
      <w:r w:rsidR="00541FC4" w:rsidRPr="00567F4E">
        <w:rPr>
          <w:rFonts w:cstheme="minorHAnsi"/>
        </w:rPr>
        <w:t>SA</w:t>
      </w:r>
      <w:r w:rsidRPr="00567F4E">
        <w:rPr>
          <w:rFonts w:cstheme="minorHAnsi"/>
        </w:rPr>
        <w:t xml:space="preserve"> is being developed. </w:t>
      </w:r>
    </w:p>
    <w:p w14:paraId="4CFB84FC" w14:textId="7598741B" w:rsidR="00AD21B4" w:rsidRPr="00567F4E" w:rsidRDefault="002E060B" w:rsidP="00AD21B4">
      <w:pPr>
        <w:rPr>
          <w:rFonts w:cstheme="minorHAnsi"/>
        </w:rPr>
      </w:pPr>
      <w:r>
        <w:rPr>
          <w:rFonts w:cstheme="minorHAnsi"/>
        </w:rPr>
        <w:t>If</w:t>
      </w:r>
      <w:r w:rsidR="00AD21B4" w:rsidRPr="00567F4E">
        <w:rPr>
          <w:rFonts w:cstheme="minorHAnsi"/>
        </w:rPr>
        <w:t xml:space="preserve"> a </w:t>
      </w:r>
      <w:r w:rsidR="00541FC4" w:rsidRPr="00567F4E">
        <w:rPr>
          <w:rFonts w:cstheme="minorHAnsi"/>
        </w:rPr>
        <w:t>SA</w:t>
      </w:r>
      <w:r w:rsidR="00AD21B4" w:rsidRPr="00567F4E">
        <w:rPr>
          <w:rFonts w:cstheme="minorHAnsi"/>
        </w:rPr>
        <w:t xml:space="preserve"> is not able to be offered the responsibility of the Presbytery to provide pastoral care to the </w:t>
      </w:r>
      <w:r w:rsidR="00961FB2" w:rsidRPr="00567F4E">
        <w:rPr>
          <w:rFonts w:cstheme="minorHAnsi"/>
        </w:rPr>
        <w:t>POC</w:t>
      </w:r>
      <w:r w:rsidR="00AD21B4" w:rsidRPr="00567F4E">
        <w:rPr>
          <w:rFonts w:cstheme="minorHAnsi"/>
        </w:rPr>
        <w:t xml:space="preserve"> will </w:t>
      </w:r>
      <w:r w:rsidR="00961FB2" w:rsidRPr="00567F4E">
        <w:rPr>
          <w:rFonts w:cstheme="minorHAnsi"/>
        </w:rPr>
        <w:t xml:space="preserve">immediately </w:t>
      </w:r>
      <w:r w:rsidR="00AD21B4" w:rsidRPr="00567F4E">
        <w:rPr>
          <w:rFonts w:cstheme="minorHAnsi"/>
        </w:rPr>
        <w:t>cease.</w:t>
      </w:r>
    </w:p>
    <w:p w14:paraId="44BFDC08" w14:textId="505324BE" w:rsidR="00573006" w:rsidRPr="00567F4E" w:rsidRDefault="00501FA7" w:rsidP="00693B7D">
      <w:pPr>
        <w:rPr>
          <w:rFonts w:cstheme="minorHAnsi"/>
        </w:rPr>
      </w:pPr>
      <w:r w:rsidRPr="00567F4E">
        <w:rPr>
          <w:rFonts w:cstheme="minorHAnsi"/>
        </w:rPr>
        <w:t xml:space="preserve">When </w:t>
      </w:r>
      <w:r w:rsidR="00AD21B4" w:rsidRPr="00567F4E">
        <w:rPr>
          <w:rFonts w:cstheme="minorHAnsi"/>
        </w:rPr>
        <w:t>a</w:t>
      </w:r>
      <w:r w:rsidRPr="00567F4E">
        <w:rPr>
          <w:rFonts w:cstheme="minorHAnsi"/>
        </w:rPr>
        <w:t xml:space="preserve"> </w:t>
      </w:r>
      <w:r w:rsidR="00541FC4" w:rsidRPr="00567F4E">
        <w:rPr>
          <w:rFonts w:cstheme="minorHAnsi"/>
        </w:rPr>
        <w:t>SA</w:t>
      </w:r>
      <w:r w:rsidRPr="00567F4E">
        <w:rPr>
          <w:rFonts w:cstheme="minorHAnsi"/>
        </w:rPr>
        <w:t xml:space="preserve"> has been </w:t>
      </w:r>
      <w:r w:rsidR="001106C0" w:rsidRPr="00567F4E">
        <w:rPr>
          <w:rFonts w:cstheme="minorHAnsi"/>
        </w:rPr>
        <w:t xml:space="preserve">offered and </w:t>
      </w:r>
      <w:r w:rsidRPr="00567F4E">
        <w:rPr>
          <w:rFonts w:cstheme="minorHAnsi"/>
        </w:rPr>
        <w:t xml:space="preserve">signed </w:t>
      </w:r>
      <w:r w:rsidR="00961FB2" w:rsidRPr="00567F4E">
        <w:rPr>
          <w:rFonts w:cstheme="minorHAnsi"/>
        </w:rPr>
        <w:t xml:space="preserve">by all parties </w:t>
      </w:r>
      <w:r w:rsidR="007D5DAE" w:rsidRPr="00567F4E">
        <w:rPr>
          <w:rFonts w:cstheme="minorHAnsi"/>
        </w:rPr>
        <w:t xml:space="preserve">the responsibility of the Presbytery to provide </w:t>
      </w:r>
      <w:r w:rsidRPr="00567F4E">
        <w:rPr>
          <w:rFonts w:cstheme="minorHAnsi"/>
        </w:rPr>
        <w:t xml:space="preserve">pastoral care to the </w:t>
      </w:r>
      <w:r w:rsidR="00961FB2" w:rsidRPr="00567F4E">
        <w:rPr>
          <w:rFonts w:cstheme="minorHAnsi"/>
        </w:rPr>
        <w:t>POC</w:t>
      </w:r>
      <w:r w:rsidRPr="00567F4E">
        <w:rPr>
          <w:rFonts w:cstheme="minorHAnsi"/>
        </w:rPr>
        <w:t xml:space="preserve"> </w:t>
      </w:r>
      <w:r w:rsidR="00AD21B4" w:rsidRPr="00567F4E">
        <w:rPr>
          <w:rFonts w:cstheme="minorHAnsi"/>
        </w:rPr>
        <w:t xml:space="preserve">will cease </w:t>
      </w:r>
      <w:r w:rsidR="00511970" w:rsidRPr="00567F4E">
        <w:rPr>
          <w:rFonts w:cstheme="minorHAnsi"/>
        </w:rPr>
        <w:t>after</w:t>
      </w:r>
      <w:r w:rsidR="00AD21B4" w:rsidRPr="00567F4E">
        <w:rPr>
          <w:rFonts w:cstheme="minorHAnsi"/>
        </w:rPr>
        <w:t xml:space="preserve"> appropriate pastoral care has been arranged within the Church congregation</w:t>
      </w:r>
      <w:r w:rsidR="00961FB2" w:rsidRPr="00567F4E">
        <w:rPr>
          <w:rFonts w:cstheme="minorHAnsi"/>
        </w:rPr>
        <w:t>/Faith community</w:t>
      </w:r>
      <w:r w:rsidRPr="00567F4E">
        <w:rPr>
          <w:rFonts w:cstheme="minorHAnsi"/>
        </w:rPr>
        <w:t>.</w:t>
      </w:r>
    </w:p>
    <w:p w14:paraId="7F13495B" w14:textId="52697917" w:rsidR="001E057D" w:rsidRPr="004B6E0B" w:rsidRDefault="001E057D" w:rsidP="00A0181B">
      <w:pPr>
        <w:pStyle w:val="Heading2"/>
        <w:rPr>
          <w:color w:val="C00000"/>
        </w:rPr>
      </w:pPr>
      <w:bookmarkStart w:id="15" w:name="_Toc49355755"/>
      <w:r w:rsidRPr="004B6E0B">
        <w:rPr>
          <w:color w:val="C00000"/>
        </w:rPr>
        <w:t>Assessing risk</w:t>
      </w:r>
      <w:bookmarkEnd w:id="15"/>
      <w:r w:rsidRPr="004B6E0B">
        <w:rPr>
          <w:color w:val="C00000"/>
        </w:rPr>
        <w:t xml:space="preserve"> </w:t>
      </w:r>
    </w:p>
    <w:p w14:paraId="05A416DF" w14:textId="36B8D7C0" w:rsidR="007262E7" w:rsidRPr="00567F4E" w:rsidRDefault="008347AC" w:rsidP="00B21F07">
      <w:pPr>
        <w:rPr>
          <w:rFonts w:cstheme="minorHAnsi"/>
        </w:rPr>
      </w:pPr>
      <w:r w:rsidRPr="00567F4E">
        <w:rPr>
          <w:rFonts w:cstheme="minorHAnsi"/>
        </w:rPr>
        <w:t xml:space="preserve">The </w:t>
      </w:r>
      <w:r w:rsidR="00985AA9" w:rsidRPr="00567F4E">
        <w:rPr>
          <w:rFonts w:cstheme="minorHAnsi"/>
        </w:rPr>
        <w:t>Synod</w:t>
      </w:r>
      <w:r w:rsidR="00AD21B4" w:rsidRPr="00567F4E">
        <w:rPr>
          <w:rFonts w:cstheme="minorHAnsi"/>
        </w:rPr>
        <w:t xml:space="preserve"> in consultation with </w:t>
      </w:r>
      <w:r w:rsidR="001F5756" w:rsidRPr="00567F4E">
        <w:rPr>
          <w:rFonts w:cstheme="minorHAnsi"/>
        </w:rPr>
        <w:t xml:space="preserve">the </w:t>
      </w:r>
      <w:r w:rsidR="00985AA9" w:rsidRPr="00567F4E">
        <w:rPr>
          <w:rFonts w:cstheme="minorHAnsi"/>
        </w:rPr>
        <w:t xml:space="preserve">Church Council, Presbytery, </w:t>
      </w:r>
      <w:r w:rsidR="00935C26" w:rsidRPr="00567F4E">
        <w:rPr>
          <w:rFonts w:cstheme="minorHAnsi"/>
        </w:rPr>
        <w:t>and Ministry agent</w:t>
      </w:r>
      <w:r w:rsidRPr="00567F4E">
        <w:rPr>
          <w:rFonts w:cstheme="minorHAnsi"/>
        </w:rPr>
        <w:t xml:space="preserve"> must </w:t>
      </w:r>
      <w:r w:rsidR="00985AA9" w:rsidRPr="00567F4E">
        <w:rPr>
          <w:rFonts w:cstheme="minorHAnsi"/>
        </w:rPr>
        <w:t xml:space="preserve">use the </w:t>
      </w:r>
      <w:r w:rsidR="00961FB2" w:rsidRPr="008A1948">
        <w:rPr>
          <w:rFonts w:cstheme="minorHAnsi"/>
        </w:rPr>
        <w:t>POC</w:t>
      </w:r>
      <w:r w:rsidR="00985AA9" w:rsidRPr="008A1948">
        <w:rPr>
          <w:rFonts w:cstheme="minorHAnsi"/>
        </w:rPr>
        <w:t xml:space="preserve"> </w:t>
      </w:r>
      <w:r w:rsidR="00024F49" w:rsidRPr="008A1948">
        <w:rPr>
          <w:rFonts w:cstheme="minorHAnsi"/>
        </w:rPr>
        <w:t>R</w:t>
      </w:r>
      <w:r w:rsidR="00985AA9" w:rsidRPr="008A1948">
        <w:rPr>
          <w:rFonts w:cstheme="minorHAnsi"/>
        </w:rPr>
        <w:t xml:space="preserve">isk </w:t>
      </w:r>
      <w:r w:rsidR="00024F49" w:rsidRPr="008A1948">
        <w:rPr>
          <w:rFonts w:cstheme="minorHAnsi"/>
        </w:rPr>
        <w:t>A</w:t>
      </w:r>
      <w:r w:rsidR="00985AA9" w:rsidRPr="008A1948">
        <w:rPr>
          <w:rFonts w:cstheme="minorHAnsi"/>
        </w:rPr>
        <w:t>ssessment tool</w:t>
      </w:r>
      <w:r w:rsidR="00985AA9" w:rsidRPr="00567F4E">
        <w:rPr>
          <w:rFonts w:cstheme="minorHAnsi"/>
        </w:rPr>
        <w:t xml:space="preserve"> to assess the risk</w:t>
      </w:r>
      <w:r w:rsidR="007262E7" w:rsidRPr="00567F4E">
        <w:rPr>
          <w:rFonts w:cstheme="minorHAnsi"/>
        </w:rPr>
        <w:t xml:space="preserve"> of the </w:t>
      </w:r>
      <w:r w:rsidR="00961FB2" w:rsidRPr="00567F4E">
        <w:rPr>
          <w:rFonts w:cstheme="minorHAnsi"/>
        </w:rPr>
        <w:t>POC</w:t>
      </w:r>
      <w:r w:rsidR="007262E7" w:rsidRPr="00567F4E">
        <w:rPr>
          <w:rFonts w:cstheme="minorHAnsi"/>
        </w:rPr>
        <w:t xml:space="preserve"> to the life of the </w:t>
      </w:r>
      <w:r w:rsidR="00501FA7" w:rsidRPr="00567F4E">
        <w:rPr>
          <w:rFonts w:cstheme="minorHAnsi"/>
        </w:rPr>
        <w:t>C</w:t>
      </w:r>
      <w:r w:rsidR="007262E7" w:rsidRPr="00567F4E">
        <w:rPr>
          <w:rFonts w:cstheme="minorHAnsi"/>
        </w:rPr>
        <w:t>hurch community.</w:t>
      </w:r>
    </w:p>
    <w:p w14:paraId="67ED79EF" w14:textId="5EBC7C81" w:rsidR="00AD21B4" w:rsidRPr="00567F4E" w:rsidRDefault="00AD21B4" w:rsidP="00AD21B4">
      <w:pPr>
        <w:rPr>
          <w:rFonts w:cstheme="minorHAnsi"/>
        </w:rPr>
      </w:pPr>
      <w:r w:rsidRPr="00567F4E">
        <w:rPr>
          <w:rFonts w:cstheme="minorHAnsi"/>
        </w:rPr>
        <w:t xml:space="preserve">The Synod has the responsibility of final determination if </w:t>
      </w:r>
      <w:r w:rsidR="00FC758A">
        <w:rPr>
          <w:rFonts w:cstheme="minorHAnsi"/>
        </w:rPr>
        <w:t>a</w:t>
      </w:r>
      <w:r w:rsidRPr="00567F4E">
        <w:rPr>
          <w:rFonts w:cstheme="minorHAnsi"/>
        </w:rPr>
        <w:t xml:space="preserve"> </w:t>
      </w:r>
      <w:r w:rsidR="00961FB2" w:rsidRPr="00567F4E">
        <w:rPr>
          <w:rFonts w:cstheme="minorHAnsi"/>
        </w:rPr>
        <w:t>POC</w:t>
      </w:r>
      <w:r w:rsidRPr="00567F4E">
        <w:rPr>
          <w:rFonts w:cstheme="minorHAnsi"/>
        </w:rPr>
        <w:t xml:space="preserve"> will be offered a </w:t>
      </w:r>
      <w:r w:rsidR="00541FC4" w:rsidRPr="00567F4E">
        <w:rPr>
          <w:rFonts w:cstheme="minorHAnsi"/>
        </w:rPr>
        <w:t>SA.</w:t>
      </w:r>
    </w:p>
    <w:p w14:paraId="70DC2F2A" w14:textId="4CAAF85D" w:rsidR="00005066" w:rsidRPr="00567F4E" w:rsidRDefault="004D7742" w:rsidP="00B21F07">
      <w:pPr>
        <w:rPr>
          <w:rFonts w:cstheme="minorHAnsi"/>
        </w:rPr>
      </w:pPr>
      <w:r w:rsidRPr="008A1948">
        <w:rPr>
          <w:rFonts w:cstheme="minorHAnsi"/>
        </w:rPr>
        <w:t xml:space="preserve">Where extreme risk is identified a </w:t>
      </w:r>
      <w:r w:rsidR="00541FC4" w:rsidRPr="008A1948">
        <w:rPr>
          <w:rFonts w:cstheme="minorHAnsi"/>
        </w:rPr>
        <w:t>SA</w:t>
      </w:r>
      <w:r w:rsidRPr="008A1948">
        <w:rPr>
          <w:rFonts w:cstheme="minorHAnsi"/>
        </w:rPr>
        <w:t xml:space="preserve"> will not be </w:t>
      </w:r>
      <w:r w:rsidR="00BC2C4E" w:rsidRPr="008A1948">
        <w:rPr>
          <w:rFonts w:cstheme="minorHAnsi"/>
        </w:rPr>
        <w:t>offered</w:t>
      </w:r>
      <w:r w:rsidR="007F4A62" w:rsidRPr="008A1948">
        <w:rPr>
          <w:rFonts w:cstheme="minorHAnsi"/>
        </w:rPr>
        <w:t>.</w:t>
      </w:r>
      <w:r w:rsidR="007F4A62" w:rsidRPr="00567F4E">
        <w:rPr>
          <w:rFonts w:cstheme="minorHAnsi"/>
        </w:rPr>
        <w:t xml:space="preserve"> </w:t>
      </w:r>
    </w:p>
    <w:p w14:paraId="3F3DFB50" w14:textId="29D98EE5" w:rsidR="008339AE" w:rsidRPr="000A1175" w:rsidRDefault="008F1D3E" w:rsidP="000A1175">
      <w:pPr>
        <w:rPr>
          <w:rFonts w:cstheme="minorHAnsi"/>
        </w:rPr>
      </w:pPr>
      <w:r w:rsidRPr="00567F4E">
        <w:rPr>
          <w:rFonts w:cstheme="minorHAnsi"/>
        </w:rPr>
        <w:t xml:space="preserve">Where </w:t>
      </w:r>
      <w:r w:rsidR="00194F4C">
        <w:rPr>
          <w:rFonts w:cstheme="minorHAnsi"/>
        </w:rPr>
        <w:t>a</w:t>
      </w:r>
      <w:r w:rsidR="000A1175">
        <w:rPr>
          <w:rFonts w:cstheme="minorHAnsi"/>
        </w:rPr>
        <w:t xml:space="preserve"> </w:t>
      </w:r>
      <w:r w:rsidRPr="00567F4E">
        <w:rPr>
          <w:rFonts w:cstheme="minorHAnsi"/>
        </w:rPr>
        <w:t>determin</w:t>
      </w:r>
      <w:r w:rsidR="008535D2" w:rsidRPr="00567F4E">
        <w:rPr>
          <w:rFonts w:cstheme="minorHAnsi"/>
        </w:rPr>
        <w:t>ation is made</w:t>
      </w:r>
      <w:r w:rsidRPr="00567F4E">
        <w:rPr>
          <w:rFonts w:cstheme="minorHAnsi"/>
        </w:rPr>
        <w:t xml:space="preserve"> that the risk may be managed</w:t>
      </w:r>
      <w:r w:rsidR="00E76EF0" w:rsidRPr="00567F4E">
        <w:rPr>
          <w:rFonts w:cstheme="minorHAnsi"/>
        </w:rPr>
        <w:t>,</w:t>
      </w:r>
      <w:r w:rsidRPr="00567F4E">
        <w:rPr>
          <w:rFonts w:cstheme="minorHAnsi"/>
        </w:rPr>
        <w:t xml:space="preserve"> the </w:t>
      </w:r>
      <w:r w:rsidR="00961FB2" w:rsidRPr="00567F4E">
        <w:rPr>
          <w:rFonts w:cstheme="minorHAnsi"/>
        </w:rPr>
        <w:t>POC</w:t>
      </w:r>
      <w:r w:rsidRPr="00567F4E">
        <w:rPr>
          <w:rFonts w:cstheme="minorHAnsi"/>
        </w:rPr>
        <w:t xml:space="preserve"> </w:t>
      </w:r>
      <w:r w:rsidR="008535D2" w:rsidRPr="00567F4E">
        <w:rPr>
          <w:rFonts w:cstheme="minorHAnsi"/>
        </w:rPr>
        <w:t xml:space="preserve">will be invited </w:t>
      </w:r>
      <w:r w:rsidRPr="00567F4E">
        <w:rPr>
          <w:rFonts w:cstheme="minorHAnsi"/>
        </w:rPr>
        <w:t xml:space="preserve">to enter into a </w:t>
      </w:r>
      <w:r w:rsidR="00541FC4" w:rsidRPr="00567F4E">
        <w:rPr>
          <w:rFonts w:cstheme="minorHAnsi"/>
        </w:rPr>
        <w:t>SA</w:t>
      </w:r>
      <w:r w:rsidR="00991EF0" w:rsidRPr="00567F4E">
        <w:rPr>
          <w:rFonts w:cstheme="minorHAnsi"/>
        </w:rPr>
        <w:t>.</w:t>
      </w:r>
    </w:p>
    <w:p w14:paraId="34C30562" w14:textId="0EBE8D43" w:rsidR="003F1E28" w:rsidRPr="004B6E0B" w:rsidRDefault="00C36391" w:rsidP="00A0181B">
      <w:pPr>
        <w:pStyle w:val="Heading2"/>
        <w:rPr>
          <w:color w:val="C00000"/>
        </w:rPr>
      </w:pPr>
      <w:bookmarkStart w:id="16" w:name="_Toc49355756"/>
      <w:r w:rsidRPr="004B6E0B">
        <w:rPr>
          <w:color w:val="C00000"/>
        </w:rPr>
        <w:t>S</w:t>
      </w:r>
      <w:r w:rsidR="003F1E28" w:rsidRPr="004B6E0B">
        <w:rPr>
          <w:color w:val="C00000"/>
        </w:rPr>
        <w:t xml:space="preserve">afety </w:t>
      </w:r>
      <w:r w:rsidR="00B335C7" w:rsidRPr="004B6E0B">
        <w:rPr>
          <w:color w:val="C00000"/>
        </w:rPr>
        <w:t>a</w:t>
      </w:r>
      <w:r w:rsidR="003F1E28" w:rsidRPr="004B6E0B">
        <w:rPr>
          <w:color w:val="C00000"/>
        </w:rPr>
        <w:t>greement</w:t>
      </w:r>
      <w:r w:rsidRPr="004B6E0B">
        <w:rPr>
          <w:color w:val="C00000"/>
        </w:rPr>
        <w:t xml:space="preserve"> development</w:t>
      </w:r>
      <w:bookmarkEnd w:id="16"/>
    </w:p>
    <w:p w14:paraId="46662C1D" w14:textId="1C8EA2B3" w:rsidR="00304E84" w:rsidRPr="00567F4E" w:rsidRDefault="00304E84" w:rsidP="00304E84">
      <w:pPr>
        <w:rPr>
          <w:rFonts w:cstheme="minorHAnsi"/>
        </w:rPr>
      </w:pPr>
      <w:r w:rsidRPr="00567F4E">
        <w:rPr>
          <w:rFonts w:cstheme="minorHAnsi"/>
        </w:rPr>
        <w:t xml:space="preserve">A </w:t>
      </w:r>
      <w:r w:rsidR="00541FC4" w:rsidRPr="00567F4E">
        <w:rPr>
          <w:rFonts w:cstheme="minorHAnsi"/>
        </w:rPr>
        <w:t>SA</w:t>
      </w:r>
      <w:r w:rsidRPr="00567F4E">
        <w:rPr>
          <w:rFonts w:cstheme="minorHAnsi"/>
        </w:rPr>
        <w:t xml:space="preserve"> can only be established when </w:t>
      </w:r>
      <w:r w:rsidR="002E1C47" w:rsidRPr="00567F4E">
        <w:rPr>
          <w:rFonts w:cstheme="minorHAnsi"/>
        </w:rPr>
        <w:t>the Synod</w:t>
      </w:r>
      <w:r w:rsidRPr="00567F4E">
        <w:rPr>
          <w:rFonts w:cstheme="minorHAnsi"/>
        </w:rPr>
        <w:t xml:space="preserve"> reasonably believes </w:t>
      </w:r>
      <w:r w:rsidR="002E1C47" w:rsidRPr="00567F4E">
        <w:rPr>
          <w:rFonts w:cstheme="minorHAnsi"/>
        </w:rPr>
        <w:t xml:space="preserve">the Church Council </w:t>
      </w:r>
      <w:r w:rsidRPr="00567F4E">
        <w:rPr>
          <w:rFonts w:cstheme="minorHAnsi"/>
        </w:rPr>
        <w:t xml:space="preserve">can manage the risk presented by the </w:t>
      </w:r>
      <w:r w:rsidR="00961FB2" w:rsidRPr="00567F4E">
        <w:rPr>
          <w:rFonts w:cstheme="minorHAnsi"/>
        </w:rPr>
        <w:t>POC’s</w:t>
      </w:r>
      <w:r w:rsidRPr="00567F4E">
        <w:rPr>
          <w:rFonts w:cstheme="minorHAnsi"/>
        </w:rPr>
        <w:t xml:space="preserve"> attendance and participation in the life of the Church community.</w:t>
      </w:r>
    </w:p>
    <w:p w14:paraId="6BB550B4" w14:textId="13E495D2" w:rsidR="00923626" w:rsidRPr="00567F4E" w:rsidRDefault="001106C0" w:rsidP="00E338F6">
      <w:pPr>
        <w:rPr>
          <w:rFonts w:cstheme="minorHAnsi"/>
        </w:rPr>
      </w:pPr>
      <w:r w:rsidRPr="00567F4E">
        <w:rPr>
          <w:rFonts w:cstheme="minorHAnsi"/>
        </w:rPr>
        <w:t xml:space="preserve">A </w:t>
      </w:r>
      <w:r w:rsidR="00541FC4" w:rsidRPr="00567F4E">
        <w:rPr>
          <w:rFonts w:cstheme="minorHAnsi"/>
        </w:rPr>
        <w:t>SA</w:t>
      </w:r>
      <w:r w:rsidRPr="00567F4E">
        <w:rPr>
          <w:rFonts w:cstheme="minorHAnsi"/>
        </w:rPr>
        <w:t xml:space="preserve"> for a POC must be developed by the Synod in consultation with the </w:t>
      </w:r>
      <w:r w:rsidR="00E338F6" w:rsidRPr="00567F4E">
        <w:rPr>
          <w:rFonts w:cstheme="minorHAnsi"/>
        </w:rPr>
        <w:t xml:space="preserve">Church Council, Presbytery and the </w:t>
      </w:r>
      <w:r w:rsidR="00935C26" w:rsidRPr="00567F4E">
        <w:rPr>
          <w:rFonts w:cstheme="minorHAnsi"/>
        </w:rPr>
        <w:t xml:space="preserve">Ministry agent </w:t>
      </w:r>
      <w:r w:rsidRPr="00567F4E">
        <w:rPr>
          <w:rFonts w:cstheme="minorHAnsi"/>
        </w:rPr>
        <w:t xml:space="preserve">and in conversation with the POC. </w:t>
      </w:r>
      <w:r w:rsidR="00E338F6" w:rsidRPr="00567F4E">
        <w:rPr>
          <w:rFonts w:cstheme="minorHAnsi"/>
        </w:rPr>
        <w:t xml:space="preserve">The POC does not negotiate the terms of a SA. </w:t>
      </w:r>
      <w:r w:rsidRPr="00567F4E">
        <w:rPr>
          <w:rFonts w:cstheme="minorHAnsi"/>
        </w:rPr>
        <w:t>Where the POC is a child</w:t>
      </w:r>
      <w:r w:rsidR="00935C26" w:rsidRPr="00567F4E">
        <w:rPr>
          <w:rFonts w:cstheme="minorHAnsi"/>
        </w:rPr>
        <w:t xml:space="preserve">/vulnerable adult </w:t>
      </w:r>
      <w:r w:rsidRPr="00567F4E">
        <w:rPr>
          <w:rFonts w:cstheme="minorHAnsi"/>
        </w:rPr>
        <w:t xml:space="preserve">the parent/caregiver must be included in the development of the </w:t>
      </w:r>
      <w:r w:rsidR="00541FC4" w:rsidRPr="00567F4E">
        <w:rPr>
          <w:rFonts w:cstheme="minorHAnsi"/>
        </w:rPr>
        <w:t>SA</w:t>
      </w:r>
      <w:r w:rsidRPr="00567F4E">
        <w:rPr>
          <w:rFonts w:cstheme="minorHAnsi"/>
        </w:rPr>
        <w:t xml:space="preserve">. </w:t>
      </w:r>
    </w:p>
    <w:p w14:paraId="10847819" w14:textId="32B0211B" w:rsidR="001106C0" w:rsidRPr="00567F4E" w:rsidRDefault="00E65A9C" w:rsidP="001106C0">
      <w:pPr>
        <w:spacing w:after="0" w:line="240" w:lineRule="auto"/>
        <w:rPr>
          <w:rFonts w:cstheme="minorHAnsi"/>
        </w:rPr>
      </w:pPr>
      <w:r w:rsidRPr="00567F4E">
        <w:rPr>
          <w:rFonts w:cstheme="minorHAnsi"/>
        </w:rPr>
        <w:t xml:space="preserve">The </w:t>
      </w:r>
      <w:r w:rsidR="00961FB2" w:rsidRPr="00567F4E">
        <w:rPr>
          <w:rFonts w:cstheme="minorHAnsi"/>
        </w:rPr>
        <w:t>POC</w:t>
      </w:r>
      <w:r w:rsidRPr="00567F4E">
        <w:rPr>
          <w:rFonts w:cstheme="minorHAnsi"/>
        </w:rPr>
        <w:t xml:space="preserve"> has the right not to consent to a </w:t>
      </w:r>
      <w:r w:rsidR="00541FC4" w:rsidRPr="00567F4E">
        <w:rPr>
          <w:rFonts w:cstheme="minorHAnsi"/>
        </w:rPr>
        <w:t>SA</w:t>
      </w:r>
      <w:r w:rsidRPr="00567F4E">
        <w:rPr>
          <w:rFonts w:cstheme="minorHAnsi"/>
        </w:rPr>
        <w:t xml:space="preserve"> or to withdraw at any time from the process of developing a </w:t>
      </w:r>
      <w:r w:rsidR="00541FC4" w:rsidRPr="00567F4E">
        <w:rPr>
          <w:rFonts w:cstheme="minorHAnsi"/>
        </w:rPr>
        <w:t>SA</w:t>
      </w:r>
      <w:r w:rsidRPr="00567F4E">
        <w:rPr>
          <w:rFonts w:cstheme="minorHAnsi"/>
        </w:rPr>
        <w:t xml:space="preserve">. </w:t>
      </w:r>
    </w:p>
    <w:p w14:paraId="7952DD5A" w14:textId="77777777" w:rsidR="001106C0" w:rsidRPr="00567F4E" w:rsidRDefault="001106C0" w:rsidP="001106C0">
      <w:pPr>
        <w:spacing w:after="0" w:line="240" w:lineRule="auto"/>
        <w:rPr>
          <w:rFonts w:cstheme="minorHAnsi"/>
        </w:rPr>
      </w:pPr>
    </w:p>
    <w:p w14:paraId="4F67C01B" w14:textId="4BA24BF6" w:rsidR="003C7494" w:rsidRPr="00567F4E" w:rsidRDefault="007F4A62" w:rsidP="00991EF0">
      <w:pPr>
        <w:rPr>
          <w:rFonts w:cstheme="minorHAnsi"/>
        </w:rPr>
      </w:pPr>
      <w:r w:rsidRPr="00567F4E">
        <w:rPr>
          <w:rFonts w:cstheme="minorHAnsi"/>
        </w:rPr>
        <w:t xml:space="preserve">In the event of this occurrence the process for when a </w:t>
      </w:r>
      <w:r w:rsidR="00541FC4" w:rsidRPr="00567F4E">
        <w:rPr>
          <w:rFonts w:cstheme="minorHAnsi"/>
        </w:rPr>
        <w:t>SA</w:t>
      </w:r>
      <w:r w:rsidRPr="00567F4E">
        <w:rPr>
          <w:rFonts w:cstheme="minorHAnsi"/>
        </w:rPr>
        <w:t xml:space="preserve"> is not </w:t>
      </w:r>
      <w:r w:rsidR="001106C0" w:rsidRPr="00567F4E">
        <w:rPr>
          <w:rFonts w:cstheme="minorHAnsi"/>
        </w:rPr>
        <w:t>offered is to be followed</w:t>
      </w:r>
      <w:r w:rsidRPr="00567F4E">
        <w:rPr>
          <w:rFonts w:cstheme="minorHAnsi"/>
        </w:rPr>
        <w:t xml:space="preserve">. </w:t>
      </w:r>
    </w:p>
    <w:p w14:paraId="0BEFBA4D" w14:textId="4F0F6599" w:rsidR="00E338F6" w:rsidRPr="004B6E0B" w:rsidRDefault="00C36391" w:rsidP="00992A6E">
      <w:pPr>
        <w:pStyle w:val="Heading2"/>
        <w:rPr>
          <w:color w:val="C00000"/>
        </w:rPr>
      </w:pPr>
      <w:bookmarkStart w:id="17" w:name="_Toc49355757"/>
      <w:r w:rsidRPr="004B6E0B">
        <w:rPr>
          <w:color w:val="C00000"/>
        </w:rPr>
        <w:t>S</w:t>
      </w:r>
      <w:r w:rsidR="003E4AF6" w:rsidRPr="004B6E0B">
        <w:rPr>
          <w:color w:val="C00000"/>
        </w:rPr>
        <w:t>afety agreement</w:t>
      </w:r>
      <w:r w:rsidRPr="004B6E0B">
        <w:rPr>
          <w:color w:val="C00000"/>
        </w:rPr>
        <w:t xml:space="preserve"> no</w:t>
      </w:r>
      <w:r w:rsidR="001106C0" w:rsidRPr="004B6E0B">
        <w:rPr>
          <w:color w:val="C00000"/>
        </w:rPr>
        <w:t>t offered</w:t>
      </w:r>
      <w:bookmarkEnd w:id="17"/>
    </w:p>
    <w:p w14:paraId="533645FC" w14:textId="565047D1" w:rsidR="003E4AF6" w:rsidRPr="00567F4E" w:rsidRDefault="003E4AF6" w:rsidP="003E4AF6">
      <w:pPr>
        <w:rPr>
          <w:rFonts w:cstheme="minorHAnsi"/>
        </w:rPr>
      </w:pPr>
      <w:r w:rsidRPr="00567F4E">
        <w:rPr>
          <w:rFonts w:cstheme="minorHAnsi"/>
        </w:rPr>
        <w:t xml:space="preserve">The Synod </w:t>
      </w:r>
      <w:r w:rsidR="00AD3FB9" w:rsidRPr="00567F4E">
        <w:rPr>
          <w:rFonts w:cstheme="minorHAnsi"/>
        </w:rPr>
        <w:t>will</w:t>
      </w:r>
      <w:r w:rsidRPr="00567F4E">
        <w:rPr>
          <w:rFonts w:cstheme="minorHAnsi"/>
        </w:rPr>
        <w:t xml:space="preserve"> communicate to all parties when a </w:t>
      </w:r>
      <w:r w:rsidR="00541FC4" w:rsidRPr="00567F4E">
        <w:rPr>
          <w:rFonts w:cstheme="minorHAnsi"/>
        </w:rPr>
        <w:t>SA</w:t>
      </w:r>
      <w:r w:rsidRPr="00567F4E">
        <w:rPr>
          <w:rFonts w:cstheme="minorHAnsi"/>
        </w:rPr>
        <w:t xml:space="preserve"> is not </w:t>
      </w:r>
      <w:r w:rsidR="009623BD" w:rsidRPr="00567F4E">
        <w:rPr>
          <w:rFonts w:cstheme="minorHAnsi"/>
        </w:rPr>
        <w:t>offered</w:t>
      </w:r>
      <w:r w:rsidRPr="00567F4E">
        <w:rPr>
          <w:rFonts w:cstheme="minorHAnsi"/>
        </w:rPr>
        <w:t>.</w:t>
      </w:r>
    </w:p>
    <w:p w14:paraId="1076338B" w14:textId="0E7D072D" w:rsidR="003E4AF6" w:rsidRPr="00567F4E" w:rsidRDefault="003E4AF6" w:rsidP="003E4AF6">
      <w:pPr>
        <w:rPr>
          <w:rFonts w:cstheme="minorHAnsi"/>
        </w:rPr>
      </w:pPr>
      <w:r w:rsidRPr="00567F4E">
        <w:rPr>
          <w:rFonts w:cstheme="minorHAnsi"/>
        </w:rPr>
        <w:t xml:space="preserve">The Synod </w:t>
      </w:r>
      <w:r w:rsidR="00AD3FB9" w:rsidRPr="00567F4E">
        <w:rPr>
          <w:rFonts w:cstheme="minorHAnsi"/>
        </w:rPr>
        <w:t>will</w:t>
      </w:r>
    </w:p>
    <w:p w14:paraId="21A4224E" w14:textId="0AA5EE1B" w:rsidR="003E4AF6" w:rsidRPr="00567F4E" w:rsidRDefault="003E4AF6" w:rsidP="00A07088">
      <w:pPr>
        <w:pStyle w:val="ListParagraph"/>
        <w:numPr>
          <w:ilvl w:val="0"/>
          <w:numId w:val="15"/>
        </w:numPr>
        <w:rPr>
          <w:rFonts w:cstheme="minorHAnsi"/>
        </w:rPr>
      </w:pPr>
      <w:r w:rsidRPr="00567F4E">
        <w:rPr>
          <w:rFonts w:cstheme="minorHAnsi"/>
        </w:rPr>
        <w:t xml:space="preserve">notify the </w:t>
      </w:r>
      <w:r w:rsidR="009623BD" w:rsidRPr="00567F4E">
        <w:rPr>
          <w:rFonts w:cstheme="minorHAnsi"/>
        </w:rPr>
        <w:t>POC</w:t>
      </w:r>
      <w:r w:rsidRPr="00567F4E">
        <w:rPr>
          <w:rFonts w:cstheme="minorHAnsi"/>
        </w:rPr>
        <w:t xml:space="preserve"> (and in the event that the </w:t>
      </w:r>
      <w:r w:rsidR="009623BD" w:rsidRPr="00567F4E">
        <w:rPr>
          <w:rFonts w:cstheme="minorHAnsi"/>
        </w:rPr>
        <w:t>POC</w:t>
      </w:r>
      <w:r w:rsidRPr="00567F4E">
        <w:rPr>
          <w:rFonts w:cstheme="minorHAnsi"/>
        </w:rPr>
        <w:t xml:space="preserve"> is a child their parent/caregiver) in writing that it has been determined that the Church is unable to satisfactorily manage the risk of the </w:t>
      </w:r>
      <w:r w:rsidR="009623BD" w:rsidRPr="00567F4E">
        <w:rPr>
          <w:rFonts w:cstheme="minorHAnsi"/>
        </w:rPr>
        <w:t>POC</w:t>
      </w:r>
      <w:r w:rsidRPr="00567F4E">
        <w:rPr>
          <w:rFonts w:cstheme="minorHAnsi"/>
        </w:rPr>
        <w:t xml:space="preserve"> to the life of the Church community</w:t>
      </w:r>
    </w:p>
    <w:p w14:paraId="30C4D6C4" w14:textId="5F70C18E" w:rsidR="003E4AF6" w:rsidRPr="00567F4E" w:rsidRDefault="003E4AF6" w:rsidP="00A07088">
      <w:pPr>
        <w:pStyle w:val="ListParagraph"/>
        <w:numPr>
          <w:ilvl w:val="0"/>
          <w:numId w:val="15"/>
        </w:numPr>
        <w:rPr>
          <w:rFonts w:cstheme="minorHAnsi"/>
        </w:rPr>
      </w:pPr>
      <w:r w:rsidRPr="00567F4E">
        <w:rPr>
          <w:rFonts w:cstheme="minorHAnsi"/>
        </w:rPr>
        <w:t xml:space="preserve">identify the consequences of this decision including that the </w:t>
      </w:r>
      <w:r w:rsidR="009623BD" w:rsidRPr="00567F4E">
        <w:rPr>
          <w:rFonts w:cstheme="minorHAnsi"/>
        </w:rPr>
        <w:t>POC</w:t>
      </w:r>
      <w:r w:rsidRPr="00567F4E">
        <w:rPr>
          <w:rFonts w:cstheme="minorHAnsi"/>
        </w:rPr>
        <w:t xml:space="preserve"> is not permitted to attend any Church event, activity or program including to be present on </w:t>
      </w:r>
      <w:r w:rsidR="00541FC4" w:rsidRPr="00567F4E">
        <w:rPr>
          <w:rFonts w:cstheme="minorHAnsi"/>
        </w:rPr>
        <w:t xml:space="preserve">local </w:t>
      </w:r>
      <w:r w:rsidRPr="00567F4E">
        <w:rPr>
          <w:rFonts w:cstheme="minorHAnsi"/>
        </w:rPr>
        <w:t>Church property and the date from which this takes affect</w:t>
      </w:r>
    </w:p>
    <w:p w14:paraId="0A6FDB2C" w14:textId="6150F69E" w:rsidR="003E4AF6" w:rsidRPr="00567F4E" w:rsidRDefault="003E4AF6" w:rsidP="00A07088">
      <w:pPr>
        <w:pStyle w:val="ListParagraph"/>
        <w:numPr>
          <w:ilvl w:val="0"/>
          <w:numId w:val="15"/>
        </w:numPr>
        <w:rPr>
          <w:rFonts w:cstheme="minorHAnsi"/>
        </w:rPr>
      </w:pPr>
      <w:r w:rsidRPr="00567F4E">
        <w:rPr>
          <w:rFonts w:cstheme="minorHAnsi"/>
        </w:rPr>
        <w:t xml:space="preserve">clearly state the steps that will be taken if the </w:t>
      </w:r>
      <w:r w:rsidR="009623BD" w:rsidRPr="00567F4E">
        <w:rPr>
          <w:rFonts w:cstheme="minorHAnsi"/>
        </w:rPr>
        <w:t>POC</w:t>
      </w:r>
      <w:r w:rsidRPr="00567F4E">
        <w:rPr>
          <w:rFonts w:cstheme="minorHAnsi"/>
        </w:rPr>
        <w:t xml:space="preserve"> seeks to participate in any Church events, activities or programs including being asked to immediately leave the premises, being escorted off the premises, notification to the Police</w:t>
      </w:r>
    </w:p>
    <w:p w14:paraId="76180116" w14:textId="26662DAB" w:rsidR="00541FC4" w:rsidRPr="00882AE4" w:rsidRDefault="003E4AF6" w:rsidP="00A07088">
      <w:pPr>
        <w:pStyle w:val="ListParagraph"/>
        <w:numPr>
          <w:ilvl w:val="0"/>
          <w:numId w:val="15"/>
        </w:numPr>
        <w:rPr>
          <w:rFonts w:cstheme="minorHAnsi"/>
        </w:rPr>
      </w:pPr>
      <w:r w:rsidRPr="00567F4E">
        <w:rPr>
          <w:rFonts w:cstheme="minorHAnsi"/>
        </w:rPr>
        <w:t xml:space="preserve">confirm that this decision has been communicated to other councils of the Church and </w:t>
      </w:r>
      <w:r w:rsidR="00541FC4" w:rsidRPr="00567F4E">
        <w:rPr>
          <w:rFonts w:cstheme="minorHAnsi"/>
        </w:rPr>
        <w:t xml:space="preserve">appropriate </w:t>
      </w:r>
      <w:r w:rsidRPr="00567F4E">
        <w:rPr>
          <w:rFonts w:cstheme="minorHAnsi"/>
        </w:rPr>
        <w:t>ecumenical partners</w:t>
      </w:r>
    </w:p>
    <w:p w14:paraId="7DC4B1FD" w14:textId="396765FB" w:rsidR="00304E84" w:rsidRPr="004B6E0B" w:rsidRDefault="00C36391" w:rsidP="00A0181B">
      <w:pPr>
        <w:pStyle w:val="Heading2"/>
        <w:rPr>
          <w:color w:val="C00000"/>
        </w:rPr>
      </w:pPr>
      <w:bookmarkStart w:id="18" w:name="_Toc49355758"/>
      <w:r w:rsidRPr="004B6E0B">
        <w:rPr>
          <w:color w:val="C00000"/>
        </w:rPr>
        <w:t>S</w:t>
      </w:r>
      <w:r w:rsidR="00304E84" w:rsidRPr="004B6E0B">
        <w:rPr>
          <w:color w:val="C00000"/>
        </w:rPr>
        <w:t>afety agreement</w:t>
      </w:r>
      <w:r w:rsidRPr="004B6E0B">
        <w:rPr>
          <w:color w:val="C00000"/>
        </w:rPr>
        <w:t xml:space="preserve"> terms</w:t>
      </w:r>
      <w:bookmarkEnd w:id="18"/>
    </w:p>
    <w:p w14:paraId="4CDC8732" w14:textId="1366E8E8" w:rsidR="00872898" w:rsidRPr="00567F4E" w:rsidRDefault="00BC2C4E" w:rsidP="00E65A9C">
      <w:pPr>
        <w:rPr>
          <w:rFonts w:cstheme="minorHAnsi"/>
        </w:rPr>
      </w:pPr>
      <w:r w:rsidRPr="00567F4E">
        <w:rPr>
          <w:rFonts w:cstheme="minorHAnsi"/>
        </w:rPr>
        <w:t>The</w:t>
      </w:r>
      <w:r w:rsidR="00501FA7" w:rsidRPr="00567F4E">
        <w:rPr>
          <w:rFonts w:cstheme="minorHAnsi"/>
        </w:rPr>
        <w:t xml:space="preserve"> terms of the </w:t>
      </w:r>
      <w:r w:rsidR="00541FC4" w:rsidRPr="00567F4E">
        <w:rPr>
          <w:rFonts w:cstheme="minorHAnsi"/>
        </w:rPr>
        <w:t>SA</w:t>
      </w:r>
      <w:r w:rsidR="00872898" w:rsidRPr="00567F4E">
        <w:rPr>
          <w:rFonts w:cstheme="minorHAnsi"/>
        </w:rPr>
        <w:t xml:space="preserve"> will be determined by </w:t>
      </w:r>
      <w:r w:rsidR="00A636BD" w:rsidRPr="00567F4E">
        <w:rPr>
          <w:rFonts w:cstheme="minorHAnsi"/>
        </w:rPr>
        <w:t xml:space="preserve">the </w:t>
      </w:r>
      <w:r w:rsidR="00D910DE" w:rsidRPr="00567F4E">
        <w:rPr>
          <w:rFonts w:cstheme="minorHAnsi"/>
        </w:rPr>
        <w:t xml:space="preserve">Synod in consultation with </w:t>
      </w:r>
      <w:r w:rsidR="001F0957" w:rsidRPr="00567F4E">
        <w:rPr>
          <w:rFonts w:cstheme="minorHAnsi"/>
        </w:rPr>
        <w:t xml:space="preserve">the Church </w:t>
      </w:r>
      <w:r w:rsidR="004873D6">
        <w:rPr>
          <w:rFonts w:cstheme="minorHAnsi"/>
        </w:rPr>
        <w:t>C</w:t>
      </w:r>
      <w:r w:rsidR="001F0957" w:rsidRPr="00567F4E">
        <w:rPr>
          <w:rFonts w:cstheme="minorHAnsi"/>
        </w:rPr>
        <w:t xml:space="preserve">ouncil, </w:t>
      </w:r>
      <w:r w:rsidR="00872898" w:rsidRPr="00567F4E">
        <w:rPr>
          <w:rFonts w:cstheme="minorHAnsi"/>
        </w:rPr>
        <w:t xml:space="preserve">Presbytery and </w:t>
      </w:r>
      <w:r w:rsidR="001F0957" w:rsidRPr="00567F4E">
        <w:rPr>
          <w:rFonts w:cstheme="minorHAnsi"/>
        </w:rPr>
        <w:t xml:space="preserve">the </w:t>
      </w:r>
      <w:r w:rsidR="00573006" w:rsidRPr="00567F4E">
        <w:rPr>
          <w:rFonts w:cstheme="minorHAnsi"/>
        </w:rPr>
        <w:t xml:space="preserve">Ministry agent, </w:t>
      </w:r>
      <w:r w:rsidR="001F0957" w:rsidRPr="00567F4E">
        <w:rPr>
          <w:rFonts w:cstheme="minorHAnsi"/>
        </w:rPr>
        <w:t xml:space="preserve">and in conversation with the </w:t>
      </w:r>
      <w:r w:rsidR="00240E7C" w:rsidRPr="00567F4E">
        <w:rPr>
          <w:rFonts w:cstheme="minorHAnsi"/>
        </w:rPr>
        <w:t>POC</w:t>
      </w:r>
      <w:r w:rsidR="00A93EC7" w:rsidRPr="00567F4E">
        <w:rPr>
          <w:rFonts w:cstheme="minorHAnsi"/>
        </w:rPr>
        <w:t xml:space="preserve"> (and </w:t>
      </w:r>
      <w:r w:rsidR="00511970" w:rsidRPr="00567F4E">
        <w:rPr>
          <w:rFonts w:cstheme="minorHAnsi"/>
        </w:rPr>
        <w:t>when</w:t>
      </w:r>
      <w:r w:rsidR="00A93EC7" w:rsidRPr="00567F4E">
        <w:rPr>
          <w:rFonts w:cstheme="minorHAnsi"/>
        </w:rPr>
        <w:t xml:space="preserve"> the </w:t>
      </w:r>
      <w:r w:rsidR="00240E7C" w:rsidRPr="00567F4E">
        <w:rPr>
          <w:rFonts w:cstheme="minorHAnsi"/>
        </w:rPr>
        <w:t>POC</w:t>
      </w:r>
      <w:r w:rsidR="00A93EC7" w:rsidRPr="00567F4E">
        <w:rPr>
          <w:rFonts w:cstheme="minorHAnsi"/>
        </w:rPr>
        <w:t xml:space="preserve"> is a </w:t>
      </w:r>
      <w:r w:rsidR="00573006" w:rsidRPr="00567F4E">
        <w:rPr>
          <w:rFonts w:cstheme="minorHAnsi"/>
        </w:rPr>
        <w:t>c</w:t>
      </w:r>
      <w:r w:rsidR="00A93EC7" w:rsidRPr="00567F4E">
        <w:rPr>
          <w:rFonts w:cstheme="minorHAnsi"/>
        </w:rPr>
        <w:t>hild</w:t>
      </w:r>
      <w:r w:rsidR="00573006" w:rsidRPr="00567F4E">
        <w:rPr>
          <w:rFonts w:cstheme="minorHAnsi"/>
        </w:rPr>
        <w:t xml:space="preserve">/vulnerable adult </w:t>
      </w:r>
      <w:r w:rsidR="00A93EC7" w:rsidRPr="00567F4E">
        <w:rPr>
          <w:rFonts w:cstheme="minorHAnsi"/>
        </w:rPr>
        <w:t>their parent/caregiver)</w:t>
      </w:r>
      <w:r w:rsidR="00872898" w:rsidRPr="00567F4E">
        <w:rPr>
          <w:rFonts w:cstheme="minorHAnsi"/>
        </w:rPr>
        <w:t>.</w:t>
      </w:r>
    </w:p>
    <w:p w14:paraId="1B3FEAB5" w14:textId="71ECEE4E" w:rsidR="00872898" w:rsidRPr="00567F4E" w:rsidRDefault="00872898" w:rsidP="00E65A9C">
      <w:pPr>
        <w:rPr>
          <w:rFonts w:cstheme="minorHAnsi"/>
        </w:rPr>
      </w:pPr>
      <w:r w:rsidRPr="00567F4E">
        <w:rPr>
          <w:rFonts w:cstheme="minorHAnsi"/>
        </w:rPr>
        <w:t xml:space="preserve">In </w:t>
      </w:r>
      <w:r w:rsidR="00BF267F" w:rsidRPr="00567F4E">
        <w:rPr>
          <w:rFonts w:cstheme="minorHAnsi"/>
        </w:rPr>
        <w:t>deciding</w:t>
      </w:r>
      <w:r w:rsidRPr="00567F4E">
        <w:rPr>
          <w:rFonts w:cstheme="minorHAnsi"/>
        </w:rPr>
        <w:t xml:space="preserve"> the terms of a </w:t>
      </w:r>
      <w:r w:rsidR="00541FC4" w:rsidRPr="00567F4E">
        <w:rPr>
          <w:rFonts w:cstheme="minorHAnsi"/>
        </w:rPr>
        <w:t>SA</w:t>
      </w:r>
      <w:r w:rsidRPr="00567F4E">
        <w:rPr>
          <w:rFonts w:cstheme="minorHAnsi"/>
        </w:rPr>
        <w:t xml:space="preserve">, </w:t>
      </w:r>
      <w:r w:rsidR="00BF267F" w:rsidRPr="00567F4E">
        <w:rPr>
          <w:rFonts w:cstheme="minorHAnsi"/>
        </w:rPr>
        <w:t xml:space="preserve">consideration </w:t>
      </w:r>
      <w:r w:rsidR="00622472">
        <w:rPr>
          <w:rFonts w:cstheme="minorHAnsi"/>
        </w:rPr>
        <w:t>should</w:t>
      </w:r>
      <w:r w:rsidR="00240E7C" w:rsidRPr="00567F4E">
        <w:rPr>
          <w:rFonts w:cstheme="minorHAnsi"/>
        </w:rPr>
        <w:t xml:space="preserve"> be</w:t>
      </w:r>
      <w:r w:rsidR="00BF267F" w:rsidRPr="00567F4E">
        <w:rPr>
          <w:rFonts w:cstheme="minorHAnsi"/>
        </w:rPr>
        <w:t xml:space="preserve"> given</w:t>
      </w:r>
      <w:r w:rsidR="00AD3FB9" w:rsidRPr="00567F4E">
        <w:rPr>
          <w:rFonts w:cstheme="minorHAnsi"/>
        </w:rPr>
        <w:t xml:space="preserve">, </w:t>
      </w:r>
      <w:r w:rsidR="00BF267F" w:rsidRPr="00567F4E">
        <w:rPr>
          <w:rFonts w:cstheme="minorHAnsi"/>
        </w:rPr>
        <w:t>but not limited</w:t>
      </w:r>
      <w:r w:rsidR="009623BD" w:rsidRPr="00567F4E">
        <w:rPr>
          <w:rFonts w:cstheme="minorHAnsi"/>
        </w:rPr>
        <w:t xml:space="preserve"> </w:t>
      </w:r>
      <w:r w:rsidR="00BF267F" w:rsidRPr="00567F4E">
        <w:rPr>
          <w:rFonts w:cstheme="minorHAnsi"/>
        </w:rPr>
        <w:t>to the following</w:t>
      </w:r>
      <w:r w:rsidRPr="00567F4E">
        <w:rPr>
          <w:rFonts w:cstheme="minorHAnsi"/>
        </w:rPr>
        <w:t>:</w:t>
      </w:r>
    </w:p>
    <w:p w14:paraId="1EC46BE8" w14:textId="562E8FC6" w:rsidR="006F024C" w:rsidRPr="00567F4E" w:rsidRDefault="006F024C" w:rsidP="00A07088">
      <w:pPr>
        <w:pStyle w:val="ListParagraph"/>
        <w:numPr>
          <w:ilvl w:val="0"/>
          <w:numId w:val="3"/>
        </w:numPr>
        <w:rPr>
          <w:rFonts w:cstheme="minorHAnsi"/>
        </w:rPr>
      </w:pPr>
      <w:r w:rsidRPr="00567F4E">
        <w:rPr>
          <w:rFonts w:cstheme="minorHAnsi"/>
        </w:rPr>
        <w:t xml:space="preserve">commitment to the Church community </w:t>
      </w:r>
      <w:r w:rsidR="00CC0A5D">
        <w:rPr>
          <w:rFonts w:cstheme="minorHAnsi"/>
        </w:rPr>
        <w:t>to be a</w:t>
      </w:r>
      <w:r w:rsidRPr="00567F4E">
        <w:rPr>
          <w:rFonts w:cstheme="minorHAnsi"/>
        </w:rPr>
        <w:t xml:space="preserve"> safe place for all people</w:t>
      </w:r>
      <w:r w:rsidR="00787A8D" w:rsidRPr="00567F4E">
        <w:rPr>
          <w:rFonts w:cstheme="minorHAnsi"/>
        </w:rPr>
        <w:t xml:space="preserve"> especially children</w:t>
      </w:r>
      <w:r w:rsidR="00573006" w:rsidRPr="00567F4E">
        <w:rPr>
          <w:rFonts w:cstheme="minorHAnsi"/>
        </w:rPr>
        <w:t xml:space="preserve"> </w:t>
      </w:r>
      <w:r w:rsidR="00787A8D" w:rsidRPr="00567F4E">
        <w:rPr>
          <w:rFonts w:cstheme="minorHAnsi"/>
        </w:rPr>
        <w:t>and vulne</w:t>
      </w:r>
      <w:r w:rsidR="00573006" w:rsidRPr="00567F4E">
        <w:rPr>
          <w:rFonts w:cstheme="minorHAnsi"/>
        </w:rPr>
        <w:t>r</w:t>
      </w:r>
      <w:r w:rsidR="00787A8D" w:rsidRPr="00567F4E">
        <w:rPr>
          <w:rFonts w:cstheme="minorHAnsi"/>
        </w:rPr>
        <w:t>able adults</w:t>
      </w:r>
    </w:p>
    <w:p w14:paraId="641648DC" w14:textId="2B26C8B3" w:rsidR="00E76EF0" w:rsidRPr="00567F4E" w:rsidRDefault="00E76EF0" w:rsidP="00A07088">
      <w:pPr>
        <w:pStyle w:val="ListParagraph"/>
        <w:numPr>
          <w:ilvl w:val="0"/>
          <w:numId w:val="3"/>
        </w:numPr>
        <w:rPr>
          <w:rFonts w:cstheme="minorHAnsi"/>
        </w:rPr>
      </w:pPr>
      <w:r w:rsidRPr="00567F4E">
        <w:rPr>
          <w:rFonts w:cstheme="minorHAnsi"/>
        </w:rPr>
        <w:t xml:space="preserve">purpose of the </w:t>
      </w:r>
      <w:r w:rsidR="00541FC4" w:rsidRPr="00567F4E">
        <w:rPr>
          <w:rFonts w:cstheme="minorHAnsi"/>
        </w:rPr>
        <w:t>SA</w:t>
      </w:r>
    </w:p>
    <w:p w14:paraId="4E499A40" w14:textId="77354466" w:rsidR="00D163D2" w:rsidRPr="00567F4E" w:rsidRDefault="00D163D2" w:rsidP="00A07088">
      <w:pPr>
        <w:pStyle w:val="ListParagraph"/>
        <w:numPr>
          <w:ilvl w:val="0"/>
          <w:numId w:val="3"/>
        </w:numPr>
        <w:rPr>
          <w:rFonts w:cstheme="minorHAnsi"/>
        </w:rPr>
      </w:pPr>
      <w:r w:rsidRPr="00567F4E">
        <w:rPr>
          <w:rFonts w:cstheme="minorHAnsi"/>
        </w:rPr>
        <w:t xml:space="preserve">clarifying why the person is a </w:t>
      </w:r>
      <w:r w:rsidR="00240E7C" w:rsidRPr="00567F4E">
        <w:rPr>
          <w:rFonts w:cstheme="minorHAnsi"/>
        </w:rPr>
        <w:t>POC</w:t>
      </w:r>
      <w:r w:rsidRPr="00567F4E">
        <w:rPr>
          <w:rFonts w:cstheme="minorHAnsi"/>
        </w:rPr>
        <w:t xml:space="preserve"> </w:t>
      </w:r>
    </w:p>
    <w:p w14:paraId="5F73D799" w14:textId="5E4B7C77" w:rsidR="006F024C" w:rsidRPr="00064908" w:rsidRDefault="006F024C" w:rsidP="00A07088">
      <w:pPr>
        <w:pStyle w:val="ListParagraph"/>
        <w:numPr>
          <w:ilvl w:val="0"/>
          <w:numId w:val="3"/>
        </w:numPr>
        <w:rPr>
          <w:rFonts w:cstheme="minorHAnsi"/>
        </w:rPr>
      </w:pPr>
      <w:r w:rsidRPr="00064908">
        <w:rPr>
          <w:rFonts w:cstheme="minorHAnsi"/>
        </w:rPr>
        <w:t xml:space="preserve">time frame for the </w:t>
      </w:r>
      <w:r w:rsidR="00541FC4" w:rsidRPr="00064908">
        <w:rPr>
          <w:rFonts w:cstheme="minorHAnsi"/>
        </w:rPr>
        <w:t>SA</w:t>
      </w:r>
      <w:r w:rsidRPr="00064908">
        <w:rPr>
          <w:rFonts w:cstheme="minorHAnsi"/>
        </w:rPr>
        <w:t xml:space="preserve"> (usually one year with </w:t>
      </w:r>
      <w:r w:rsidR="0021521A" w:rsidRPr="00CC0A5D">
        <w:rPr>
          <w:rFonts w:cstheme="minorHAnsi"/>
        </w:rPr>
        <w:t>appropriately timed</w:t>
      </w:r>
      <w:r w:rsidR="00BC2C4E" w:rsidRPr="00CC0A5D">
        <w:rPr>
          <w:rFonts w:cstheme="minorHAnsi"/>
        </w:rPr>
        <w:t xml:space="preserve"> </w:t>
      </w:r>
      <w:r w:rsidRPr="00064908">
        <w:rPr>
          <w:rFonts w:cstheme="minorHAnsi"/>
        </w:rPr>
        <w:t>reviews)</w:t>
      </w:r>
    </w:p>
    <w:p w14:paraId="3F375FB7" w14:textId="20A6EBD0" w:rsidR="00042059" w:rsidRPr="00064908" w:rsidRDefault="00042059" w:rsidP="00A07088">
      <w:pPr>
        <w:pStyle w:val="ListParagraph"/>
        <w:numPr>
          <w:ilvl w:val="0"/>
          <w:numId w:val="3"/>
        </w:numPr>
        <w:rPr>
          <w:rFonts w:cstheme="minorHAnsi"/>
        </w:rPr>
      </w:pPr>
      <w:r w:rsidRPr="00064908">
        <w:rPr>
          <w:rFonts w:cstheme="minorHAnsi"/>
        </w:rPr>
        <w:t>a new related offence</w:t>
      </w:r>
      <w:r w:rsidR="00064908">
        <w:rPr>
          <w:rFonts w:cstheme="minorHAnsi"/>
        </w:rPr>
        <w:t xml:space="preserve"> or</w:t>
      </w:r>
      <w:r w:rsidR="00064908" w:rsidRPr="00064908">
        <w:rPr>
          <w:rFonts w:cstheme="minorHAnsi"/>
          <w:color w:val="FF0000"/>
        </w:rPr>
        <w:t xml:space="preserve"> </w:t>
      </w:r>
      <w:r w:rsidR="00064908" w:rsidRPr="00CC0A5D">
        <w:rPr>
          <w:rFonts w:cstheme="minorHAnsi"/>
        </w:rPr>
        <w:t>behaviour</w:t>
      </w:r>
      <w:r w:rsidRPr="00CC0A5D">
        <w:rPr>
          <w:rFonts w:cstheme="minorHAnsi"/>
        </w:rPr>
        <w:t xml:space="preserve"> </w:t>
      </w:r>
      <w:r w:rsidRPr="00064908">
        <w:rPr>
          <w:rFonts w:cstheme="minorHAnsi"/>
        </w:rPr>
        <w:t xml:space="preserve">will result in the immediate </w:t>
      </w:r>
      <w:r w:rsidR="004B4432" w:rsidRPr="00064908">
        <w:rPr>
          <w:rFonts w:cstheme="minorHAnsi"/>
        </w:rPr>
        <w:t xml:space="preserve">withdrawal of the </w:t>
      </w:r>
      <w:r w:rsidR="00D046E1" w:rsidRPr="00064908">
        <w:rPr>
          <w:rFonts w:cstheme="minorHAnsi"/>
        </w:rPr>
        <w:t>SA</w:t>
      </w:r>
    </w:p>
    <w:p w14:paraId="302A6901" w14:textId="3075A150" w:rsidR="00240E7C" w:rsidRPr="00567F4E" w:rsidRDefault="00240E7C" w:rsidP="00A07088">
      <w:pPr>
        <w:pStyle w:val="ListParagraph"/>
        <w:numPr>
          <w:ilvl w:val="0"/>
          <w:numId w:val="3"/>
        </w:numPr>
        <w:rPr>
          <w:rFonts w:cstheme="minorHAnsi"/>
        </w:rPr>
      </w:pPr>
      <w:r w:rsidRPr="00567F4E">
        <w:rPr>
          <w:rFonts w:cstheme="minorHAnsi"/>
        </w:rPr>
        <w:t>the POC’s adherence to interim safety measures</w:t>
      </w:r>
    </w:p>
    <w:p w14:paraId="2487EFB8" w14:textId="03770790" w:rsidR="00302F38" w:rsidRPr="00064908" w:rsidRDefault="00302F38" w:rsidP="00A07088">
      <w:pPr>
        <w:pStyle w:val="ListParagraph"/>
        <w:numPr>
          <w:ilvl w:val="0"/>
          <w:numId w:val="3"/>
        </w:numPr>
        <w:rPr>
          <w:rFonts w:cstheme="minorHAnsi"/>
        </w:rPr>
      </w:pPr>
      <w:r w:rsidRPr="00064908">
        <w:rPr>
          <w:rFonts w:cstheme="minorHAnsi"/>
        </w:rPr>
        <w:t xml:space="preserve">the </w:t>
      </w:r>
      <w:r w:rsidR="00240E7C" w:rsidRPr="00064908">
        <w:rPr>
          <w:rFonts w:cstheme="minorHAnsi"/>
        </w:rPr>
        <w:t>POC’s</w:t>
      </w:r>
      <w:r w:rsidRPr="00064908">
        <w:rPr>
          <w:rFonts w:cstheme="minorHAnsi"/>
        </w:rPr>
        <w:t xml:space="preserve"> understanding of and remorse for the harm their behaviour has caused</w:t>
      </w:r>
    </w:p>
    <w:p w14:paraId="20528886" w14:textId="3BA1F61B" w:rsidR="00BF267F" w:rsidRPr="00567F4E" w:rsidRDefault="00BF267F" w:rsidP="00A07088">
      <w:pPr>
        <w:pStyle w:val="ListParagraph"/>
        <w:numPr>
          <w:ilvl w:val="0"/>
          <w:numId w:val="3"/>
        </w:numPr>
        <w:rPr>
          <w:rFonts w:cstheme="minorHAnsi"/>
        </w:rPr>
      </w:pPr>
      <w:r w:rsidRPr="00567F4E">
        <w:rPr>
          <w:rFonts w:cstheme="minorHAnsi"/>
        </w:rPr>
        <w:t xml:space="preserve">recognition that the </w:t>
      </w:r>
      <w:r w:rsidR="00240E7C" w:rsidRPr="00567F4E">
        <w:rPr>
          <w:rFonts w:cstheme="minorHAnsi"/>
        </w:rPr>
        <w:t>POC</w:t>
      </w:r>
      <w:r w:rsidRPr="00567F4E">
        <w:rPr>
          <w:rFonts w:cstheme="minorHAnsi"/>
        </w:rPr>
        <w:t xml:space="preserve"> is not able to hold any leadership role</w:t>
      </w:r>
      <w:r w:rsidR="00F65078">
        <w:rPr>
          <w:rFonts w:cstheme="minorHAnsi"/>
        </w:rPr>
        <w:t>s</w:t>
      </w:r>
      <w:r w:rsidRPr="00567F4E">
        <w:rPr>
          <w:rFonts w:cstheme="minorHAnsi"/>
        </w:rPr>
        <w:t xml:space="preserve"> or position</w:t>
      </w:r>
      <w:r w:rsidR="00F65078">
        <w:rPr>
          <w:rFonts w:cstheme="minorHAnsi"/>
        </w:rPr>
        <w:t>s</w:t>
      </w:r>
      <w:r w:rsidRPr="00567F4E">
        <w:rPr>
          <w:rFonts w:cstheme="minorHAnsi"/>
        </w:rPr>
        <w:t xml:space="preserve"> or to act in any capacity that could be deemed a</w:t>
      </w:r>
      <w:r w:rsidR="00BC3B21">
        <w:rPr>
          <w:rFonts w:cstheme="minorHAnsi"/>
        </w:rPr>
        <w:t xml:space="preserve">s </w:t>
      </w:r>
      <w:r w:rsidRPr="00567F4E">
        <w:rPr>
          <w:rFonts w:cstheme="minorHAnsi"/>
        </w:rPr>
        <w:t xml:space="preserve">leadership </w:t>
      </w:r>
      <w:r w:rsidR="00223F57">
        <w:rPr>
          <w:rFonts w:cstheme="minorHAnsi"/>
        </w:rPr>
        <w:t>within the Church</w:t>
      </w:r>
    </w:p>
    <w:p w14:paraId="43960653" w14:textId="22A3AB7C" w:rsidR="00E76EF0" w:rsidRDefault="00E76EF0" w:rsidP="00A07088">
      <w:pPr>
        <w:pStyle w:val="ListParagraph"/>
        <w:numPr>
          <w:ilvl w:val="0"/>
          <w:numId w:val="3"/>
        </w:numPr>
        <w:rPr>
          <w:rFonts w:cstheme="minorHAnsi"/>
        </w:rPr>
      </w:pPr>
      <w:r w:rsidRPr="00567F4E">
        <w:rPr>
          <w:rFonts w:cstheme="minorHAnsi"/>
        </w:rPr>
        <w:t xml:space="preserve">terms upon which the </w:t>
      </w:r>
      <w:r w:rsidR="00240E7C" w:rsidRPr="00567F4E">
        <w:rPr>
          <w:rFonts w:cstheme="minorHAnsi"/>
        </w:rPr>
        <w:t>POC</w:t>
      </w:r>
      <w:r w:rsidRPr="00567F4E">
        <w:rPr>
          <w:rFonts w:cstheme="minorHAnsi"/>
        </w:rPr>
        <w:t xml:space="preserve"> </w:t>
      </w:r>
      <w:r w:rsidR="008B7658">
        <w:rPr>
          <w:rFonts w:cstheme="minorHAnsi"/>
        </w:rPr>
        <w:t>may</w:t>
      </w:r>
      <w:r w:rsidRPr="00567F4E">
        <w:rPr>
          <w:rFonts w:cstheme="minorHAnsi"/>
        </w:rPr>
        <w:t xml:space="preserve"> attend and participate in events, activities and programs of the Church community</w:t>
      </w:r>
    </w:p>
    <w:p w14:paraId="4C6C82C9" w14:textId="7678CD59" w:rsidR="0021521A" w:rsidRPr="008B7658" w:rsidRDefault="0021521A" w:rsidP="00A07088">
      <w:pPr>
        <w:pStyle w:val="ListParagraph"/>
        <w:numPr>
          <w:ilvl w:val="0"/>
          <w:numId w:val="3"/>
        </w:numPr>
        <w:rPr>
          <w:rFonts w:cstheme="minorHAnsi"/>
        </w:rPr>
      </w:pPr>
      <w:r w:rsidRPr="008B7658">
        <w:rPr>
          <w:rFonts w:cstheme="minorHAnsi"/>
        </w:rPr>
        <w:t xml:space="preserve">recognition that the Church community may include known and unknown survivors of </w:t>
      </w:r>
      <w:r w:rsidR="00E8691B" w:rsidRPr="008B7658">
        <w:rPr>
          <w:rFonts w:cstheme="minorHAnsi"/>
        </w:rPr>
        <w:t>sexual abuse</w:t>
      </w:r>
      <w:r w:rsidRPr="008B7658">
        <w:rPr>
          <w:rFonts w:cstheme="minorHAnsi"/>
        </w:rPr>
        <w:t xml:space="preserve"> </w:t>
      </w:r>
    </w:p>
    <w:p w14:paraId="42E8CC00" w14:textId="024BF566" w:rsidR="00D163D2" w:rsidRPr="00567F4E" w:rsidRDefault="00D163D2" w:rsidP="00A07088">
      <w:pPr>
        <w:pStyle w:val="ListParagraph"/>
        <w:numPr>
          <w:ilvl w:val="0"/>
          <w:numId w:val="3"/>
        </w:numPr>
        <w:rPr>
          <w:rFonts w:cstheme="minorHAnsi"/>
        </w:rPr>
      </w:pPr>
      <w:r w:rsidRPr="00567F4E">
        <w:rPr>
          <w:rFonts w:cstheme="minorHAnsi"/>
        </w:rPr>
        <w:t xml:space="preserve">the capacity for </w:t>
      </w:r>
      <w:r w:rsidR="00FD4E3D">
        <w:rPr>
          <w:rFonts w:cstheme="minorHAnsi"/>
        </w:rPr>
        <w:t xml:space="preserve">appropriate </w:t>
      </w:r>
      <w:r w:rsidRPr="00567F4E">
        <w:rPr>
          <w:rFonts w:cstheme="minorHAnsi"/>
        </w:rPr>
        <w:t>people to take on the role of monitor</w:t>
      </w:r>
    </w:p>
    <w:p w14:paraId="41E61276" w14:textId="306F8FB4" w:rsidR="00787A8D" w:rsidRPr="00567F4E" w:rsidRDefault="00787A8D" w:rsidP="00A07088">
      <w:pPr>
        <w:pStyle w:val="ListParagraph"/>
        <w:numPr>
          <w:ilvl w:val="0"/>
          <w:numId w:val="3"/>
        </w:numPr>
        <w:rPr>
          <w:rFonts w:cstheme="minorHAnsi"/>
        </w:rPr>
      </w:pPr>
      <w:r w:rsidRPr="00567F4E">
        <w:rPr>
          <w:rFonts w:cstheme="minorHAnsi"/>
        </w:rPr>
        <w:t>the number of monitors to be appointed</w:t>
      </w:r>
    </w:p>
    <w:p w14:paraId="4684BCCF" w14:textId="1896DBF7" w:rsidR="00E76EF0" w:rsidRPr="00567F4E" w:rsidRDefault="00E76EF0" w:rsidP="00A07088">
      <w:pPr>
        <w:pStyle w:val="ListParagraph"/>
        <w:numPr>
          <w:ilvl w:val="0"/>
          <w:numId w:val="3"/>
        </w:numPr>
        <w:rPr>
          <w:rFonts w:cstheme="minorHAnsi"/>
        </w:rPr>
      </w:pPr>
      <w:r w:rsidRPr="00567F4E">
        <w:rPr>
          <w:rFonts w:cstheme="minorHAnsi"/>
        </w:rPr>
        <w:t xml:space="preserve">the role of </w:t>
      </w:r>
      <w:r w:rsidR="00787A8D" w:rsidRPr="00567F4E">
        <w:rPr>
          <w:rFonts w:cstheme="minorHAnsi"/>
        </w:rPr>
        <w:t xml:space="preserve">the </w:t>
      </w:r>
      <w:r w:rsidRPr="00567F4E">
        <w:rPr>
          <w:rFonts w:cstheme="minorHAnsi"/>
        </w:rPr>
        <w:t>monitor</w:t>
      </w:r>
      <w:r w:rsidR="00787A8D" w:rsidRPr="00567F4E">
        <w:rPr>
          <w:rFonts w:cstheme="minorHAnsi"/>
        </w:rPr>
        <w:t>s</w:t>
      </w:r>
      <w:r w:rsidR="006F024C" w:rsidRPr="00567F4E">
        <w:rPr>
          <w:rFonts w:cstheme="minorHAnsi"/>
        </w:rPr>
        <w:t xml:space="preserve"> and the names of the assigned monitors</w:t>
      </w:r>
    </w:p>
    <w:p w14:paraId="5A8EE1FB" w14:textId="52F2E1AC" w:rsidR="00501FA7" w:rsidRPr="00567F4E" w:rsidRDefault="00501FA7" w:rsidP="00A07088">
      <w:pPr>
        <w:pStyle w:val="ListParagraph"/>
        <w:numPr>
          <w:ilvl w:val="0"/>
          <w:numId w:val="3"/>
        </w:numPr>
        <w:rPr>
          <w:rFonts w:cstheme="minorHAnsi"/>
        </w:rPr>
      </w:pPr>
      <w:r w:rsidRPr="00567F4E">
        <w:rPr>
          <w:rFonts w:cstheme="minorHAnsi"/>
        </w:rPr>
        <w:t>backup by Church council members for the monitoring role in the event that no monitor is present</w:t>
      </w:r>
    </w:p>
    <w:p w14:paraId="79B32D97" w14:textId="43023AD8" w:rsidR="00E76EF0" w:rsidRPr="00567F4E" w:rsidRDefault="006F024C" w:rsidP="00A07088">
      <w:pPr>
        <w:pStyle w:val="ListParagraph"/>
        <w:numPr>
          <w:ilvl w:val="0"/>
          <w:numId w:val="3"/>
        </w:numPr>
        <w:rPr>
          <w:rFonts w:cstheme="minorHAnsi"/>
        </w:rPr>
      </w:pPr>
      <w:r w:rsidRPr="00567F4E">
        <w:rPr>
          <w:rFonts w:cstheme="minorHAnsi"/>
        </w:rPr>
        <w:t xml:space="preserve">process for </w:t>
      </w:r>
      <w:r w:rsidR="00E76EF0" w:rsidRPr="00567F4E">
        <w:rPr>
          <w:rFonts w:cstheme="minorHAnsi"/>
        </w:rPr>
        <w:t xml:space="preserve">monitoring </w:t>
      </w:r>
      <w:r w:rsidR="0057487C">
        <w:rPr>
          <w:rFonts w:cstheme="minorHAnsi"/>
        </w:rPr>
        <w:t xml:space="preserve">and reviewing </w:t>
      </w:r>
      <w:r w:rsidR="00E76EF0" w:rsidRPr="00567F4E">
        <w:rPr>
          <w:rFonts w:cstheme="minorHAnsi"/>
        </w:rPr>
        <w:t xml:space="preserve">the </w:t>
      </w:r>
      <w:r w:rsidR="00573006" w:rsidRPr="00567F4E">
        <w:rPr>
          <w:rFonts w:cstheme="minorHAnsi"/>
        </w:rPr>
        <w:t>SA</w:t>
      </w:r>
    </w:p>
    <w:p w14:paraId="06CA4C87" w14:textId="3F711665" w:rsidR="006F024C" w:rsidRPr="00567F4E" w:rsidRDefault="006F024C" w:rsidP="00A07088">
      <w:pPr>
        <w:pStyle w:val="ListParagraph"/>
        <w:numPr>
          <w:ilvl w:val="0"/>
          <w:numId w:val="3"/>
        </w:numPr>
        <w:rPr>
          <w:rFonts w:cstheme="minorHAnsi"/>
        </w:rPr>
      </w:pPr>
      <w:r w:rsidRPr="00567F4E">
        <w:rPr>
          <w:rFonts w:cstheme="minorHAnsi"/>
        </w:rPr>
        <w:t xml:space="preserve">clear information about who will be </w:t>
      </w:r>
      <w:r w:rsidR="000D304C">
        <w:rPr>
          <w:rFonts w:cstheme="minorHAnsi"/>
        </w:rPr>
        <w:t>informed</w:t>
      </w:r>
      <w:r w:rsidRPr="00567F4E">
        <w:rPr>
          <w:rFonts w:cstheme="minorHAnsi"/>
        </w:rPr>
        <w:t xml:space="preserve"> of the </w:t>
      </w:r>
      <w:r w:rsidR="00D046E1" w:rsidRPr="00567F4E">
        <w:rPr>
          <w:rFonts w:cstheme="minorHAnsi"/>
        </w:rPr>
        <w:t>SA</w:t>
      </w:r>
      <w:r w:rsidRPr="00567F4E">
        <w:rPr>
          <w:rFonts w:cstheme="minorHAnsi"/>
        </w:rPr>
        <w:t xml:space="preserve"> </w:t>
      </w:r>
      <w:r w:rsidR="00BA588B">
        <w:rPr>
          <w:rFonts w:cstheme="minorHAnsi"/>
        </w:rPr>
        <w:t>and</w:t>
      </w:r>
      <w:r w:rsidRPr="00567F4E">
        <w:rPr>
          <w:rFonts w:cstheme="minorHAnsi"/>
        </w:rPr>
        <w:t xml:space="preserve"> the terms of the </w:t>
      </w:r>
      <w:r w:rsidR="00BA588B">
        <w:rPr>
          <w:rFonts w:cstheme="minorHAnsi"/>
        </w:rPr>
        <w:t>agreement</w:t>
      </w:r>
      <w:r w:rsidR="00D046E1" w:rsidRPr="00567F4E">
        <w:rPr>
          <w:rFonts w:cstheme="minorHAnsi"/>
        </w:rPr>
        <w:t xml:space="preserve"> </w:t>
      </w:r>
      <w:r w:rsidRPr="00567F4E">
        <w:rPr>
          <w:rFonts w:cstheme="minorHAnsi"/>
        </w:rPr>
        <w:t xml:space="preserve">(including Church council, monitors, congregation </w:t>
      </w:r>
      <w:r w:rsidR="00573006" w:rsidRPr="00567F4E">
        <w:rPr>
          <w:rFonts w:cstheme="minorHAnsi"/>
        </w:rPr>
        <w:t>Ministry agent</w:t>
      </w:r>
      <w:r w:rsidRPr="00567F4E">
        <w:rPr>
          <w:rFonts w:cstheme="minorHAnsi"/>
        </w:rPr>
        <w:t xml:space="preserve">, Presbytery, Synod, other </w:t>
      </w:r>
      <w:r w:rsidR="00573006" w:rsidRPr="00567F4E">
        <w:rPr>
          <w:rFonts w:cstheme="minorHAnsi"/>
        </w:rPr>
        <w:t>appropriate ecumenical partners</w:t>
      </w:r>
      <w:r w:rsidRPr="00567F4E">
        <w:rPr>
          <w:rFonts w:cstheme="minorHAnsi"/>
        </w:rPr>
        <w:t>)</w:t>
      </w:r>
    </w:p>
    <w:p w14:paraId="580D288C" w14:textId="54729715" w:rsidR="00304E84" w:rsidRPr="00567F4E" w:rsidRDefault="00304E84" w:rsidP="00A07088">
      <w:pPr>
        <w:pStyle w:val="ListParagraph"/>
        <w:numPr>
          <w:ilvl w:val="0"/>
          <w:numId w:val="3"/>
        </w:numPr>
        <w:rPr>
          <w:rFonts w:cstheme="minorHAnsi"/>
        </w:rPr>
      </w:pPr>
      <w:r w:rsidRPr="00567F4E">
        <w:rPr>
          <w:rFonts w:cstheme="minorHAnsi"/>
        </w:rPr>
        <w:t xml:space="preserve">reference to how the </w:t>
      </w:r>
      <w:r w:rsidR="00240E7C" w:rsidRPr="00567F4E">
        <w:rPr>
          <w:rFonts w:cstheme="minorHAnsi"/>
        </w:rPr>
        <w:t>POC</w:t>
      </w:r>
      <w:r w:rsidRPr="00567F4E">
        <w:rPr>
          <w:rFonts w:cstheme="minorHAnsi"/>
        </w:rPr>
        <w:t xml:space="preserve"> will notify the Church </w:t>
      </w:r>
      <w:r w:rsidR="003A5F74">
        <w:rPr>
          <w:rFonts w:cstheme="minorHAnsi"/>
        </w:rPr>
        <w:t>C</w:t>
      </w:r>
      <w:r w:rsidRPr="00567F4E">
        <w:rPr>
          <w:rFonts w:cstheme="minorHAnsi"/>
        </w:rPr>
        <w:t xml:space="preserve">ouncil of their intention to attend an </w:t>
      </w:r>
      <w:r w:rsidR="001837F4" w:rsidRPr="00567F4E">
        <w:rPr>
          <w:rFonts w:cstheme="minorHAnsi"/>
        </w:rPr>
        <w:t xml:space="preserve">extraordinary </w:t>
      </w:r>
      <w:r w:rsidRPr="00567F4E">
        <w:rPr>
          <w:rFonts w:cstheme="minorHAnsi"/>
        </w:rPr>
        <w:t xml:space="preserve">event, activity or program at a different Church location enabling the Church </w:t>
      </w:r>
      <w:r w:rsidR="00087BB9">
        <w:rPr>
          <w:rFonts w:cstheme="minorHAnsi"/>
        </w:rPr>
        <w:t>C</w:t>
      </w:r>
      <w:r w:rsidRPr="00567F4E">
        <w:rPr>
          <w:rFonts w:cstheme="minorHAnsi"/>
        </w:rPr>
        <w:t xml:space="preserve">ouncil to inform another Church community (via the </w:t>
      </w:r>
      <w:r w:rsidR="00573006" w:rsidRPr="00567F4E">
        <w:rPr>
          <w:rFonts w:cstheme="minorHAnsi"/>
        </w:rPr>
        <w:t>Ministry agent</w:t>
      </w:r>
      <w:r w:rsidRPr="00567F4E">
        <w:rPr>
          <w:rFonts w:cstheme="minorHAnsi"/>
        </w:rPr>
        <w:t xml:space="preserve">) that a </w:t>
      </w:r>
      <w:r w:rsidR="00240E7C" w:rsidRPr="00567F4E">
        <w:rPr>
          <w:rFonts w:cstheme="minorHAnsi"/>
        </w:rPr>
        <w:t>POC</w:t>
      </w:r>
      <w:r w:rsidRPr="00567F4E">
        <w:rPr>
          <w:rFonts w:cstheme="minorHAnsi"/>
        </w:rPr>
        <w:t xml:space="preserve"> will be present, and that monitoring will be required while the </w:t>
      </w:r>
      <w:r w:rsidR="00240E7C" w:rsidRPr="00567F4E">
        <w:rPr>
          <w:rFonts w:cstheme="minorHAnsi"/>
        </w:rPr>
        <w:t>POC</w:t>
      </w:r>
      <w:r w:rsidRPr="00567F4E">
        <w:rPr>
          <w:rFonts w:cstheme="minorHAnsi"/>
        </w:rPr>
        <w:t xml:space="preserve"> is on their premises</w:t>
      </w:r>
    </w:p>
    <w:p w14:paraId="2ABB9813" w14:textId="6F928DCE" w:rsidR="00E76EF0" w:rsidRPr="00567F4E" w:rsidRDefault="006F024C" w:rsidP="00A07088">
      <w:pPr>
        <w:pStyle w:val="ListParagraph"/>
        <w:numPr>
          <w:ilvl w:val="0"/>
          <w:numId w:val="3"/>
        </w:numPr>
        <w:rPr>
          <w:rFonts w:cstheme="minorHAnsi"/>
        </w:rPr>
      </w:pPr>
      <w:r w:rsidRPr="00567F4E">
        <w:rPr>
          <w:rFonts w:cstheme="minorHAnsi"/>
        </w:rPr>
        <w:t xml:space="preserve">process for addressing any </w:t>
      </w:r>
      <w:r w:rsidR="00E76EF0" w:rsidRPr="00567F4E">
        <w:rPr>
          <w:rFonts w:cstheme="minorHAnsi"/>
        </w:rPr>
        <w:t xml:space="preserve">breach of the </w:t>
      </w:r>
      <w:r w:rsidR="00D046E1" w:rsidRPr="00567F4E">
        <w:rPr>
          <w:rFonts w:cstheme="minorHAnsi"/>
        </w:rPr>
        <w:t>SA</w:t>
      </w:r>
    </w:p>
    <w:p w14:paraId="0AA70415" w14:textId="08B55695" w:rsidR="00870EC8" w:rsidRPr="00567F4E" w:rsidRDefault="00870EC8" w:rsidP="00A07088">
      <w:pPr>
        <w:pStyle w:val="ListParagraph"/>
        <w:numPr>
          <w:ilvl w:val="0"/>
          <w:numId w:val="3"/>
        </w:numPr>
        <w:rPr>
          <w:rFonts w:cstheme="minorHAnsi"/>
        </w:rPr>
      </w:pPr>
      <w:r w:rsidRPr="00567F4E">
        <w:rPr>
          <w:rFonts w:cstheme="minorHAnsi"/>
        </w:rPr>
        <w:t xml:space="preserve">process for </w:t>
      </w:r>
      <w:r w:rsidR="001C340D">
        <w:rPr>
          <w:rFonts w:cstheme="minorHAnsi"/>
        </w:rPr>
        <w:t>if</w:t>
      </w:r>
      <w:r w:rsidRPr="00567F4E">
        <w:rPr>
          <w:rFonts w:cstheme="minorHAnsi"/>
        </w:rPr>
        <w:t xml:space="preserve"> a </w:t>
      </w:r>
      <w:r w:rsidR="00240E7C" w:rsidRPr="00567F4E">
        <w:rPr>
          <w:rFonts w:cstheme="minorHAnsi"/>
        </w:rPr>
        <w:t>POC</w:t>
      </w:r>
      <w:r w:rsidRPr="00567F4E">
        <w:rPr>
          <w:rFonts w:cstheme="minorHAnsi"/>
        </w:rPr>
        <w:t xml:space="preserve"> withdraws from a </w:t>
      </w:r>
      <w:r w:rsidR="00D046E1" w:rsidRPr="00567F4E">
        <w:rPr>
          <w:rFonts w:cstheme="minorHAnsi"/>
        </w:rPr>
        <w:t>SA</w:t>
      </w:r>
    </w:p>
    <w:p w14:paraId="2505F384" w14:textId="7B66C7CA" w:rsidR="003C4C37" w:rsidRPr="00567F4E" w:rsidRDefault="006F024C" w:rsidP="00A07088">
      <w:pPr>
        <w:pStyle w:val="ListParagraph"/>
        <w:numPr>
          <w:ilvl w:val="0"/>
          <w:numId w:val="3"/>
        </w:numPr>
        <w:rPr>
          <w:rFonts w:cstheme="minorHAnsi"/>
        </w:rPr>
      </w:pPr>
      <w:r w:rsidRPr="00567F4E">
        <w:rPr>
          <w:rFonts w:cstheme="minorHAnsi"/>
        </w:rPr>
        <w:t xml:space="preserve">process for </w:t>
      </w:r>
      <w:r w:rsidR="003C5493" w:rsidRPr="00567F4E">
        <w:rPr>
          <w:rFonts w:cstheme="minorHAnsi"/>
        </w:rPr>
        <w:t xml:space="preserve">review of </w:t>
      </w:r>
      <w:r w:rsidR="00C85D76">
        <w:rPr>
          <w:rFonts w:cstheme="minorHAnsi"/>
        </w:rPr>
        <w:t>a</w:t>
      </w:r>
      <w:r w:rsidR="003C5493" w:rsidRPr="00567F4E">
        <w:rPr>
          <w:rFonts w:cstheme="minorHAnsi"/>
        </w:rPr>
        <w:t xml:space="preserve"> </w:t>
      </w:r>
      <w:r w:rsidR="00D046E1" w:rsidRPr="00567F4E">
        <w:rPr>
          <w:rFonts w:cstheme="minorHAnsi"/>
        </w:rPr>
        <w:t>SA</w:t>
      </w:r>
      <w:r w:rsidR="003C5493" w:rsidRPr="00567F4E">
        <w:rPr>
          <w:rFonts w:cstheme="minorHAnsi"/>
        </w:rPr>
        <w:t xml:space="preserve"> </w:t>
      </w:r>
    </w:p>
    <w:p w14:paraId="08635066" w14:textId="5A4AFDA6" w:rsidR="00991EF0" w:rsidRPr="00C85D76" w:rsidRDefault="00672224" w:rsidP="00A07088">
      <w:pPr>
        <w:pStyle w:val="ListParagraph"/>
        <w:numPr>
          <w:ilvl w:val="0"/>
          <w:numId w:val="3"/>
        </w:numPr>
        <w:rPr>
          <w:rFonts w:cstheme="minorHAnsi"/>
        </w:rPr>
      </w:pPr>
      <w:r w:rsidRPr="0046352C">
        <w:rPr>
          <w:rFonts w:cstheme="minorHAnsi"/>
        </w:rPr>
        <w:t xml:space="preserve">process for when a </w:t>
      </w:r>
      <w:r w:rsidR="00D046E1" w:rsidRPr="0046352C">
        <w:rPr>
          <w:rFonts w:cstheme="minorHAnsi"/>
        </w:rPr>
        <w:t>SA</w:t>
      </w:r>
      <w:r w:rsidRPr="0046352C">
        <w:rPr>
          <w:rFonts w:cstheme="minorHAnsi"/>
        </w:rPr>
        <w:t xml:space="preserve"> ends</w:t>
      </w:r>
    </w:p>
    <w:p w14:paraId="149368A2" w14:textId="77478270" w:rsidR="00672224" w:rsidRPr="00567F4E" w:rsidRDefault="001E733B" w:rsidP="00501FA7">
      <w:pPr>
        <w:rPr>
          <w:rFonts w:cstheme="minorHAnsi"/>
        </w:rPr>
      </w:pPr>
      <w:r>
        <w:rPr>
          <w:rFonts w:cstheme="minorHAnsi"/>
        </w:rPr>
        <w:t xml:space="preserve">The </w:t>
      </w:r>
      <w:r w:rsidR="00672224" w:rsidRPr="0046352C">
        <w:rPr>
          <w:rFonts w:cstheme="minorHAnsi"/>
        </w:rPr>
        <w:t xml:space="preserve">Church </w:t>
      </w:r>
      <w:r w:rsidR="00C85D76">
        <w:rPr>
          <w:rFonts w:cstheme="minorHAnsi"/>
        </w:rPr>
        <w:t>C</w:t>
      </w:r>
      <w:r w:rsidR="00672224" w:rsidRPr="0046352C">
        <w:rPr>
          <w:rFonts w:cstheme="minorHAnsi"/>
        </w:rPr>
        <w:t xml:space="preserve">ouncil must ensure that monitors </w:t>
      </w:r>
      <w:r w:rsidR="00420085">
        <w:rPr>
          <w:rFonts w:cstheme="minorHAnsi"/>
        </w:rPr>
        <w:t xml:space="preserve">are appropriate people within the life of the Church </w:t>
      </w:r>
      <w:r w:rsidR="00002174">
        <w:rPr>
          <w:rFonts w:cstheme="minorHAnsi"/>
        </w:rPr>
        <w:t xml:space="preserve">who have </w:t>
      </w:r>
      <w:r w:rsidR="00672224" w:rsidRPr="0046352C">
        <w:rPr>
          <w:rFonts w:cstheme="minorHAnsi"/>
        </w:rPr>
        <w:t>receive</w:t>
      </w:r>
      <w:r w:rsidR="00002174">
        <w:rPr>
          <w:rFonts w:cstheme="minorHAnsi"/>
        </w:rPr>
        <w:t>d</w:t>
      </w:r>
      <w:r w:rsidR="00672224" w:rsidRPr="0046352C">
        <w:rPr>
          <w:rFonts w:cstheme="minorHAnsi"/>
        </w:rPr>
        <w:t xml:space="preserve"> training for the role of monitor before the </w:t>
      </w:r>
      <w:r w:rsidR="00D046E1" w:rsidRPr="0046352C">
        <w:rPr>
          <w:rFonts w:cstheme="minorHAnsi"/>
        </w:rPr>
        <w:t>SA</w:t>
      </w:r>
      <w:r w:rsidR="00672224" w:rsidRPr="0046352C">
        <w:rPr>
          <w:rFonts w:cstheme="minorHAnsi"/>
        </w:rPr>
        <w:t xml:space="preserve"> is signed.</w:t>
      </w:r>
    </w:p>
    <w:p w14:paraId="7E8097AA" w14:textId="13A62919" w:rsidR="00BC2C4E" w:rsidRPr="00567F4E" w:rsidRDefault="00BC2C4E" w:rsidP="00501FA7">
      <w:pPr>
        <w:rPr>
          <w:rFonts w:cstheme="minorHAnsi"/>
        </w:rPr>
      </w:pPr>
      <w:r w:rsidRPr="00567F4E">
        <w:rPr>
          <w:rFonts w:cstheme="minorHAnsi"/>
        </w:rPr>
        <w:t xml:space="preserve">The POC will be given a time period during which the </w:t>
      </w:r>
      <w:r w:rsidR="00D046E1" w:rsidRPr="00567F4E">
        <w:rPr>
          <w:rFonts w:cstheme="minorHAnsi"/>
        </w:rPr>
        <w:t>SA</w:t>
      </w:r>
      <w:r w:rsidRPr="00567F4E">
        <w:rPr>
          <w:rFonts w:cstheme="minorHAnsi"/>
        </w:rPr>
        <w:t xml:space="preserve"> must be signed. Failure to sign the </w:t>
      </w:r>
      <w:r w:rsidR="00D046E1" w:rsidRPr="00567F4E">
        <w:rPr>
          <w:rFonts w:cstheme="minorHAnsi"/>
        </w:rPr>
        <w:t>SA</w:t>
      </w:r>
      <w:r w:rsidRPr="00567F4E">
        <w:rPr>
          <w:rFonts w:cstheme="minorHAnsi"/>
        </w:rPr>
        <w:t xml:space="preserve"> within that time period will be </w:t>
      </w:r>
      <w:r w:rsidR="00347257">
        <w:rPr>
          <w:rFonts w:cstheme="minorHAnsi"/>
        </w:rPr>
        <w:t>taken as a</w:t>
      </w:r>
      <w:r w:rsidRPr="00567F4E">
        <w:rPr>
          <w:rFonts w:cstheme="minorHAnsi"/>
        </w:rPr>
        <w:t xml:space="preserve"> refusal to accept the terms of the </w:t>
      </w:r>
      <w:r w:rsidR="00D046E1" w:rsidRPr="00567F4E">
        <w:rPr>
          <w:rFonts w:cstheme="minorHAnsi"/>
        </w:rPr>
        <w:t>SA.</w:t>
      </w:r>
    </w:p>
    <w:p w14:paraId="73BD9793" w14:textId="1104F4DA" w:rsidR="00991EF0" w:rsidRPr="00567F4E" w:rsidRDefault="00042059" w:rsidP="00501FA7">
      <w:pPr>
        <w:rPr>
          <w:rFonts w:cstheme="minorHAnsi"/>
        </w:rPr>
      </w:pPr>
      <w:r w:rsidRPr="00567F4E">
        <w:rPr>
          <w:rFonts w:cstheme="minorHAnsi"/>
        </w:rPr>
        <w:t xml:space="preserve">If the </w:t>
      </w:r>
      <w:r w:rsidR="00240E7C" w:rsidRPr="00567F4E">
        <w:rPr>
          <w:rFonts w:cstheme="minorHAnsi"/>
        </w:rPr>
        <w:t>POC</w:t>
      </w:r>
      <w:r w:rsidRPr="00567F4E">
        <w:rPr>
          <w:rFonts w:cstheme="minorHAnsi"/>
        </w:rPr>
        <w:t xml:space="preserve"> does not accept the terms of the </w:t>
      </w:r>
      <w:r w:rsidR="00D046E1" w:rsidRPr="00567F4E">
        <w:rPr>
          <w:rFonts w:cstheme="minorHAnsi"/>
        </w:rPr>
        <w:t>SA</w:t>
      </w:r>
      <w:r w:rsidRPr="00567F4E">
        <w:rPr>
          <w:rFonts w:cstheme="minorHAnsi"/>
        </w:rPr>
        <w:t xml:space="preserve"> then the offer of a </w:t>
      </w:r>
      <w:r w:rsidR="00D046E1" w:rsidRPr="00567F4E">
        <w:rPr>
          <w:rFonts w:cstheme="minorHAnsi"/>
        </w:rPr>
        <w:t>SA</w:t>
      </w:r>
      <w:r w:rsidRPr="00567F4E">
        <w:rPr>
          <w:rFonts w:cstheme="minorHAnsi"/>
        </w:rPr>
        <w:t xml:space="preserve"> will be withdrawn</w:t>
      </w:r>
      <w:r w:rsidR="0024355E">
        <w:rPr>
          <w:rFonts w:cstheme="minorHAnsi"/>
        </w:rPr>
        <w:t>.</w:t>
      </w:r>
    </w:p>
    <w:p w14:paraId="3BE51B68" w14:textId="787D5A7E" w:rsidR="00501FA7" w:rsidRPr="004B6E0B" w:rsidRDefault="007658FE" w:rsidP="00A0181B">
      <w:pPr>
        <w:pStyle w:val="Heading2"/>
        <w:rPr>
          <w:color w:val="C00000"/>
        </w:rPr>
      </w:pPr>
      <w:bookmarkStart w:id="19" w:name="_Toc49355759"/>
      <w:r w:rsidRPr="004B6E0B">
        <w:rPr>
          <w:color w:val="C00000"/>
        </w:rPr>
        <w:t>P</w:t>
      </w:r>
      <w:r w:rsidR="0024355E" w:rsidRPr="004B6E0B">
        <w:rPr>
          <w:color w:val="C00000"/>
        </w:rPr>
        <w:t xml:space="preserve">erson of </w:t>
      </w:r>
      <w:r w:rsidR="00882AE4" w:rsidRPr="004B6E0B">
        <w:rPr>
          <w:color w:val="C00000"/>
        </w:rPr>
        <w:t>c</w:t>
      </w:r>
      <w:r w:rsidR="0024355E" w:rsidRPr="004B6E0B">
        <w:rPr>
          <w:color w:val="C00000"/>
        </w:rPr>
        <w:t>oncern</w:t>
      </w:r>
      <w:r w:rsidRPr="004B6E0B">
        <w:rPr>
          <w:color w:val="C00000"/>
        </w:rPr>
        <w:t xml:space="preserve"> </w:t>
      </w:r>
      <w:r w:rsidR="00882AE4" w:rsidRPr="004B6E0B">
        <w:rPr>
          <w:color w:val="C00000"/>
        </w:rPr>
        <w:t>m</w:t>
      </w:r>
      <w:r w:rsidR="00501FA7" w:rsidRPr="004B6E0B">
        <w:rPr>
          <w:color w:val="C00000"/>
        </w:rPr>
        <w:t>onitors</w:t>
      </w:r>
      <w:bookmarkEnd w:id="19"/>
    </w:p>
    <w:p w14:paraId="5C57EEA3" w14:textId="3D4ECFFA" w:rsidR="00D163D2" w:rsidRPr="00567F4E" w:rsidRDefault="00BC2C4E" w:rsidP="00501FA7">
      <w:pPr>
        <w:rPr>
          <w:rFonts w:cstheme="minorHAnsi"/>
        </w:rPr>
      </w:pPr>
      <w:r w:rsidRPr="00567F4E">
        <w:rPr>
          <w:rFonts w:cstheme="minorHAnsi"/>
        </w:rPr>
        <w:t xml:space="preserve">The number of monitors will vary but there must be no less than </w:t>
      </w:r>
      <w:r w:rsidR="00A21E5C" w:rsidRPr="00567F4E">
        <w:rPr>
          <w:rFonts w:cstheme="minorHAnsi"/>
        </w:rPr>
        <w:t>two</w:t>
      </w:r>
      <w:r w:rsidR="00501FA7" w:rsidRPr="00567F4E">
        <w:rPr>
          <w:rFonts w:cstheme="minorHAnsi"/>
        </w:rPr>
        <w:t xml:space="preserve"> monitors appointed to any one </w:t>
      </w:r>
      <w:r w:rsidR="003C7494" w:rsidRPr="00567F4E">
        <w:rPr>
          <w:rFonts w:cstheme="minorHAnsi"/>
        </w:rPr>
        <w:t>POC</w:t>
      </w:r>
      <w:r w:rsidR="00501FA7" w:rsidRPr="00567F4E">
        <w:rPr>
          <w:rFonts w:cstheme="minorHAnsi"/>
        </w:rPr>
        <w:t xml:space="preserve">. It is to be expected that over </w:t>
      </w:r>
      <w:r w:rsidR="00D163D2" w:rsidRPr="00567F4E">
        <w:rPr>
          <w:rFonts w:cstheme="minorHAnsi"/>
        </w:rPr>
        <w:t xml:space="preserve">time </w:t>
      </w:r>
      <w:r w:rsidR="00501FA7" w:rsidRPr="00567F4E">
        <w:rPr>
          <w:rFonts w:cstheme="minorHAnsi"/>
        </w:rPr>
        <w:t xml:space="preserve">monitors </w:t>
      </w:r>
      <w:r w:rsidR="00D163D2" w:rsidRPr="00567F4E">
        <w:rPr>
          <w:rFonts w:cstheme="minorHAnsi"/>
        </w:rPr>
        <w:t>may need to relinquish the</w:t>
      </w:r>
      <w:r w:rsidR="0023417F">
        <w:rPr>
          <w:rFonts w:cstheme="minorHAnsi"/>
        </w:rPr>
        <w:t xml:space="preserve">ir role and be replaced by others. </w:t>
      </w:r>
    </w:p>
    <w:p w14:paraId="5F594271" w14:textId="44FAA674" w:rsidR="00501FA7" w:rsidRPr="00567F4E" w:rsidRDefault="00D163D2" w:rsidP="00501FA7">
      <w:pPr>
        <w:rPr>
          <w:rFonts w:cstheme="minorHAnsi"/>
        </w:rPr>
      </w:pPr>
      <w:r w:rsidRPr="00567F4E">
        <w:rPr>
          <w:rFonts w:cstheme="minorHAnsi"/>
        </w:rPr>
        <w:t xml:space="preserve">In the event of the resignation of a monitor, the </w:t>
      </w:r>
      <w:r w:rsidR="00EA481D" w:rsidRPr="00567F4E">
        <w:rPr>
          <w:rFonts w:cstheme="minorHAnsi"/>
        </w:rPr>
        <w:t>SA</w:t>
      </w:r>
      <w:r w:rsidRPr="00567F4E">
        <w:rPr>
          <w:rFonts w:cstheme="minorHAnsi"/>
        </w:rPr>
        <w:t xml:space="preserve"> </w:t>
      </w:r>
      <w:r w:rsidR="00DD2281" w:rsidRPr="00567F4E">
        <w:rPr>
          <w:rFonts w:cstheme="minorHAnsi"/>
        </w:rPr>
        <w:t>must</w:t>
      </w:r>
      <w:r w:rsidRPr="00567F4E">
        <w:rPr>
          <w:rFonts w:cstheme="minorHAnsi"/>
        </w:rPr>
        <w:t xml:space="preserve"> be reviewed. </w:t>
      </w:r>
      <w:r w:rsidR="0024679D">
        <w:rPr>
          <w:rFonts w:cstheme="minorHAnsi"/>
        </w:rPr>
        <w:t>It is possible that resignation of a monitor may mean that a POC cannot participate in some church events or activities for a period of time</w:t>
      </w:r>
      <w:r w:rsidR="00BA408D">
        <w:rPr>
          <w:rFonts w:cstheme="minorHAnsi"/>
        </w:rPr>
        <w:t xml:space="preserve"> because monitors are not available for those events or activities. </w:t>
      </w:r>
    </w:p>
    <w:p w14:paraId="7E56C4D6" w14:textId="580178AB" w:rsidR="00501FA7" w:rsidRPr="00567F4E" w:rsidRDefault="00D910DE" w:rsidP="00501FA7">
      <w:pPr>
        <w:rPr>
          <w:rFonts w:cstheme="minorHAnsi"/>
        </w:rPr>
      </w:pPr>
      <w:r w:rsidRPr="00567F4E">
        <w:rPr>
          <w:rFonts w:cstheme="minorHAnsi"/>
        </w:rPr>
        <w:t xml:space="preserve">The characteristics </w:t>
      </w:r>
      <w:r w:rsidR="007D2710" w:rsidRPr="00567F4E">
        <w:rPr>
          <w:rFonts w:cstheme="minorHAnsi"/>
        </w:rPr>
        <w:t>a</w:t>
      </w:r>
      <w:r w:rsidR="00A636BD" w:rsidRPr="00567F4E">
        <w:rPr>
          <w:rFonts w:cstheme="minorHAnsi"/>
        </w:rPr>
        <w:t xml:space="preserve"> </w:t>
      </w:r>
      <w:r w:rsidRPr="00567F4E">
        <w:rPr>
          <w:rFonts w:cstheme="minorHAnsi"/>
        </w:rPr>
        <w:t xml:space="preserve">monitor </w:t>
      </w:r>
      <w:r w:rsidR="00A636BD" w:rsidRPr="00567F4E">
        <w:rPr>
          <w:rFonts w:cstheme="minorHAnsi"/>
        </w:rPr>
        <w:t xml:space="preserve">should </w:t>
      </w:r>
      <w:r w:rsidRPr="00567F4E">
        <w:rPr>
          <w:rFonts w:cstheme="minorHAnsi"/>
        </w:rPr>
        <w:t>hold</w:t>
      </w:r>
      <w:r w:rsidR="003745D1" w:rsidRPr="00567F4E">
        <w:rPr>
          <w:rFonts w:cstheme="minorHAnsi"/>
        </w:rPr>
        <w:t xml:space="preserve"> include</w:t>
      </w:r>
      <w:r w:rsidR="00A636BD" w:rsidRPr="00567F4E">
        <w:rPr>
          <w:rFonts w:cstheme="minorHAnsi"/>
        </w:rPr>
        <w:t xml:space="preserve"> but are not limited to the following</w:t>
      </w:r>
      <w:r w:rsidRPr="00567F4E">
        <w:rPr>
          <w:rFonts w:cstheme="minorHAnsi"/>
        </w:rPr>
        <w:t>:</w:t>
      </w:r>
    </w:p>
    <w:p w14:paraId="61D95767" w14:textId="4943404F" w:rsidR="002E159B" w:rsidRPr="00BB1C0C" w:rsidRDefault="002E159B" w:rsidP="00A07088">
      <w:pPr>
        <w:pStyle w:val="ListParagraph"/>
        <w:numPr>
          <w:ilvl w:val="0"/>
          <w:numId w:val="2"/>
        </w:numPr>
        <w:rPr>
          <w:rFonts w:cstheme="minorHAnsi"/>
        </w:rPr>
      </w:pPr>
      <w:r w:rsidRPr="00BB1C0C">
        <w:rPr>
          <w:rFonts w:cstheme="minorHAnsi"/>
        </w:rPr>
        <w:t xml:space="preserve">appropriate age and gender in relation to the age and gender of the POC </w:t>
      </w:r>
    </w:p>
    <w:p w14:paraId="61CA3323" w14:textId="675FD0C7" w:rsidR="00501FA7" w:rsidRPr="00567F4E" w:rsidRDefault="00501FA7" w:rsidP="00A07088">
      <w:pPr>
        <w:pStyle w:val="ListParagraph"/>
        <w:numPr>
          <w:ilvl w:val="0"/>
          <w:numId w:val="2"/>
        </w:numPr>
        <w:rPr>
          <w:rFonts w:cstheme="minorHAnsi"/>
        </w:rPr>
      </w:pPr>
      <w:r w:rsidRPr="00567F4E">
        <w:rPr>
          <w:rFonts w:cstheme="minorHAnsi"/>
        </w:rPr>
        <w:t xml:space="preserve">not be related to or have a close personal friendship with the </w:t>
      </w:r>
      <w:r w:rsidR="003C7494" w:rsidRPr="00567F4E">
        <w:rPr>
          <w:rFonts w:cstheme="minorHAnsi"/>
        </w:rPr>
        <w:t>POC</w:t>
      </w:r>
      <w:r w:rsidRPr="00567F4E">
        <w:rPr>
          <w:rFonts w:cstheme="minorHAnsi"/>
        </w:rPr>
        <w:t xml:space="preserve"> </w:t>
      </w:r>
    </w:p>
    <w:p w14:paraId="0C09259F" w14:textId="78EE1AB2" w:rsidR="00042059" w:rsidRPr="00567F4E" w:rsidRDefault="00042059" w:rsidP="00A07088">
      <w:pPr>
        <w:pStyle w:val="ListParagraph"/>
        <w:numPr>
          <w:ilvl w:val="0"/>
          <w:numId w:val="2"/>
        </w:numPr>
        <w:rPr>
          <w:rFonts w:cstheme="minorHAnsi"/>
        </w:rPr>
      </w:pPr>
      <w:r w:rsidRPr="00567F4E">
        <w:rPr>
          <w:rFonts w:cstheme="minorHAnsi"/>
        </w:rPr>
        <w:t xml:space="preserve">not be a co-accused or co-defendant of the </w:t>
      </w:r>
      <w:r w:rsidR="003C7494" w:rsidRPr="00567F4E">
        <w:rPr>
          <w:rFonts w:cstheme="minorHAnsi"/>
        </w:rPr>
        <w:t>POC</w:t>
      </w:r>
      <w:r w:rsidRPr="00567F4E">
        <w:rPr>
          <w:rFonts w:cstheme="minorHAnsi"/>
        </w:rPr>
        <w:t xml:space="preserve"> </w:t>
      </w:r>
    </w:p>
    <w:p w14:paraId="2518A70C" w14:textId="77777777" w:rsidR="00501FA7" w:rsidRPr="00567F4E" w:rsidRDefault="00501FA7" w:rsidP="00A07088">
      <w:pPr>
        <w:pStyle w:val="ListParagraph"/>
        <w:numPr>
          <w:ilvl w:val="0"/>
          <w:numId w:val="2"/>
        </w:numPr>
        <w:rPr>
          <w:rFonts w:cstheme="minorHAnsi"/>
        </w:rPr>
      </w:pPr>
      <w:r w:rsidRPr="00567F4E">
        <w:rPr>
          <w:rFonts w:cstheme="minorHAnsi"/>
        </w:rPr>
        <w:t>be a regular member of the Church community</w:t>
      </w:r>
    </w:p>
    <w:p w14:paraId="3DCD4F53" w14:textId="311E3F7C" w:rsidR="00501FA7" w:rsidRPr="00567F4E" w:rsidRDefault="00501FA7" w:rsidP="00A07088">
      <w:pPr>
        <w:pStyle w:val="ListParagraph"/>
        <w:numPr>
          <w:ilvl w:val="0"/>
          <w:numId w:val="2"/>
        </w:numPr>
        <w:rPr>
          <w:rFonts w:cstheme="minorHAnsi"/>
        </w:rPr>
      </w:pPr>
      <w:r w:rsidRPr="00567F4E">
        <w:rPr>
          <w:rFonts w:cstheme="minorHAnsi"/>
        </w:rPr>
        <w:t xml:space="preserve">have a mature faith and integrity </w:t>
      </w:r>
    </w:p>
    <w:p w14:paraId="70764FA3" w14:textId="737F74B9" w:rsidR="00F0525B" w:rsidRPr="00567F4E" w:rsidRDefault="00F0525B" w:rsidP="00A07088">
      <w:pPr>
        <w:pStyle w:val="ListParagraph"/>
        <w:numPr>
          <w:ilvl w:val="0"/>
          <w:numId w:val="2"/>
        </w:numPr>
        <w:rPr>
          <w:rFonts w:cstheme="minorHAnsi"/>
        </w:rPr>
      </w:pPr>
      <w:r w:rsidRPr="00567F4E">
        <w:rPr>
          <w:rFonts w:cstheme="minorHAnsi"/>
        </w:rPr>
        <w:t>be able to express their understanding of the Church as a safe place for all people especially children, young people and vulnerable adults</w:t>
      </w:r>
    </w:p>
    <w:p w14:paraId="182F930D" w14:textId="17AACDA9" w:rsidR="0078169C" w:rsidRPr="00567F4E" w:rsidRDefault="0078169C" w:rsidP="00A07088">
      <w:pPr>
        <w:pStyle w:val="ListParagraph"/>
        <w:numPr>
          <w:ilvl w:val="0"/>
          <w:numId w:val="2"/>
        </w:numPr>
        <w:rPr>
          <w:rFonts w:cstheme="minorHAnsi"/>
        </w:rPr>
      </w:pPr>
      <w:r w:rsidRPr="00567F4E">
        <w:rPr>
          <w:rFonts w:cstheme="minorHAnsi"/>
        </w:rPr>
        <w:t>understand grooming and the impact of sexual abuse and harm</w:t>
      </w:r>
    </w:p>
    <w:p w14:paraId="48390216" w14:textId="4BA9577B" w:rsidR="0078169C" w:rsidRPr="00567F4E" w:rsidRDefault="0078169C" w:rsidP="00A07088">
      <w:pPr>
        <w:pStyle w:val="ListParagraph"/>
        <w:numPr>
          <w:ilvl w:val="0"/>
          <w:numId w:val="2"/>
        </w:numPr>
        <w:rPr>
          <w:rFonts w:cstheme="minorHAnsi"/>
        </w:rPr>
      </w:pPr>
      <w:r w:rsidRPr="00567F4E">
        <w:rPr>
          <w:rFonts w:cstheme="minorHAnsi"/>
        </w:rPr>
        <w:t xml:space="preserve">be able to articulate the role of a monitor including monitoring the </w:t>
      </w:r>
      <w:r w:rsidR="003C7494" w:rsidRPr="00567F4E">
        <w:rPr>
          <w:rFonts w:cstheme="minorHAnsi"/>
        </w:rPr>
        <w:t xml:space="preserve">POC </w:t>
      </w:r>
      <w:r w:rsidRPr="00567F4E">
        <w:rPr>
          <w:rFonts w:cstheme="minorHAnsi"/>
        </w:rPr>
        <w:t xml:space="preserve">and identifying, interrupting and naming behaviour that may be considered a breach of the </w:t>
      </w:r>
      <w:r w:rsidR="00D046E1" w:rsidRPr="00567F4E">
        <w:rPr>
          <w:rFonts w:cstheme="minorHAnsi"/>
        </w:rPr>
        <w:t>SA</w:t>
      </w:r>
    </w:p>
    <w:p w14:paraId="58959569" w14:textId="383F2CC9" w:rsidR="006D109C" w:rsidRPr="00567F4E" w:rsidRDefault="006D109C" w:rsidP="00A07088">
      <w:pPr>
        <w:pStyle w:val="ListParagraph"/>
        <w:numPr>
          <w:ilvl w:val="0"/>
          <w:numId w:val="2"/>
        </w:numPr>
        <w:rPr>
          <w:rFonts w:cstheme="minorHAnsi"/>
        </w:rPr>
      </w:pPr>
      <w:r w:rsidRPr="00567F4E">
        <w:rPr>
          <w:rFonts w:cstheme="minorHAnsi"/>
        </w:rPr>
        <w:t xml:space="preserve">recognise and understand the importance of a </w:t>
      </w:r>
      <w:r w:rsidR="00D046E1" w:rsidRPr="00567F4E">
        <w:rPr>
          <w:rFonts w:cstheme="minorHAnsi"/>
        </w:rPr>
        <w:t>SA</w:t>
      </w:r>
      <w:r w:rsidRPr="00567F4E">
        <w:rPr>
          <w:rFonts w:cstheme="minorHAnsi"/>
        </w:rPr>
        <w:t xml:space="preserve"> and the </w:t>
      </w:r>
      <w:r w:rsidR="003C7494" w:rsidRPr="00567F4E">
        <w:rPr>
          <w:rFonts w:cstheme="minorHAnsi"/>
        </w:rPr>
        <w:t xml:space="preserve">POC </w:t>
      </w:r>
      <w:r w:rsidRPr="00567F4E">
        <w:rPr>
          <w:rFonts w:cstheme="minorHAnsi"/>
        </w:rPr>
        <w:t xml:space="preserve">meeting the terms of the </w:t>
      </w:r>
      <w:r w:rsidR="009957E5" w:rsidRPr="00567F4E">
        <w:rPr>
          <w:rFonts w:cstheme="minorHAnsi"/>
        </w:rPr>
        <w:t>SA</w:t>
      </w:r>
    </w:p>
    <w:p w14:paraId="7EB08A36" w14:textId="18DC0E57" w:rsidR="006D109C" w:rsidRPr="00567F4E" w:rsidRDefault="006D109C" w:rsidP="00A07088">
      <w:pPr>
        <w:pStyle w:val="ListParagraph"/>
        <w:numPr>
          <w:ilvl w:val="0"/>
          <w:numId w:val="2"/>
        </w:numPr>
        <w:rPr>
          <w:rFonts w:cstheme="minorHAnsi"/>
        </w:rPr>
      </w:pPr>
      <w:r w:rsidRPr="00567F4E">
        <w:rPr>
          <w:rFonts w:cstheme="minorHAnsi"/>
        </w:rPr>
        <w:t xml:space="preserve">reflect on the nature of their relationship with the </w:t>
      </w:r>
      <w:r w:rsidR="003C7494" w:rsidRPr="00567F4E">
        <w:rPr>
          <w:rFonts w:cstheme="minorHAnsi"/>
        </w:rPr>
        <w:t>POC</w:t>
      </w:r>
      <w:r w:rsidRPr="00567F4E">
        <w:rPr>
          <w:rFonts w:cstheme="minorHAnsi"/>
        </w:rPr>
        <w:t xml:space="preserve"> and their capacity to fulfil the role of monitor</w:t>
      </w:r>
    </w:p>
    <w:p w14:paraId="5BD7BFB0" w14:textId="0281DD81" w:rsidR="006D109C" w:rsidRPr="00567F4E" w:rsidRDefault="006D109C" w:rsidP="00A07088">
      <w:pPr>
        <w:pStyle w:val="ListParagraph"/>
        <w:numPr>
          <w:ilvl w:val="0"/>
          <w:numId w:val="2"/>
        </w:numPr>
        <w:rPr>
          <w:rFonts w:cstheme="minorHAnsi"/>
        </w:rPr>
      </w:pPr>
      <w:r w:rsidRPr="00567F4E">
        <w:rPr>
          <w:rFonts w:cstheme="minorHAnsi"/>
        </w:rPr>
        <w:t xml:space="preserve">consider their appropriateness as a monitor with </w:t>
      </w:r>
      <w:r w:rsidR="00684D75" w:rsidRPr="00567F4E">
        <w:rPr>
          <w:rFonts w:cstheme="minorHAnsi"/>
        </w:rPr>
        <w:t>the</w:t>
      </w:r>
      <w:r w:rsidRPr="00567F4E">
        <w:rPr>
          <w:rFonts w:cstheme="minorHAnsi"/>
        </w:rPr>
        <w:t xml:space="preserve"> </w:t>
      </w:r>
      <w:r w:rsidR="003C7494" w:rsidRPr="00567F4E">
        <w:rPr>
          <w:rFonts w:cstheme="minorHAnsi"/>
        </w:rPr>
        <w:t>POC</w:t>
      </w:r>
      <w:r w:rsidRPr="00567F4E">
        <w:rPr>
          <w:rFonts w:cstheme="minorHAnsi"/>
        </w:rPr>
        <w:t xml:space="preserve"> in relation to their own family commitments and vulnerabilities</w:t>
      </w:r>
    </w:p>
    <w:p w14:paraId="7134D486" w14:textId="77777777" w:rsidR="00501FA7" w:rsidRPr="00567F4E" w:rsidRDefault="00501FA7" w:rsidP="00A07088">
      <w:pPr>
        <w:pStyle w:val="ListParagraph"/>
        <w:numPr>
          <w:ilvl w:val="0"/>
          <w:numId w:val="2"/>
        </w:numPr>
        <w:rPr>
          <w:rFonts w:cstheme="minorHAnsi"/>
        </w:rPr>
      </w:pPr>
      <w:r w:rsidRPr="00567F4E">
        <w:rPr>
          <w:rFonts w:cstheme="minorHAnsi"/>
        </w:rPr>
        <w:t xml:space="preserve">determine they have the capacity to fulfil the role of monitor </w:t>
      </w:r>
    </w:p>
    <w:p w14:paraId="6DBF0CB5" w14:textId="5F3E4FEE" w:rsidR="00501FA7" w:rsidRPr="00567F4E" w:rsidRDefault="00501FA7" w:rsidP="00A07088">
      <w:pPr>
        <w:pStyle w:val="ListParagraph"/>
        <w:numPr>
          <w:ilvl w:val="0"/>
          <w:numId w:val="2"/>
        </w:numPr>
        <w:rPr>
          <w:rFonts w:cstheme="minorHAnsi"/>
        </w:rPr>
      </w:pPr>
      <w:r w:rsidRPr="00567F4E">
        <w:rPr>
          <w:rFonts w:cstheme="minorHAnsi"/>
        </w:rPr>
        <w:t xml:space="preserve">maintain confidentiality and privacy around the </w:t>
      </w:r>
      <w:r w:rsidR="00D046E1" w:rsidRPr="00567F4E">
        <w:rPr>
          <w:rFonts w:cstheme="minorHAnsi"/>
        </w:rPr>
        <w:t>SA</w:t>
      </w:r>
      <w:r w:rsidRPr="00567F4E">
        <w:rPr>
          <w:rFonts w:cstheme="minorHAnsi"/>
        </w:rPr>
        <w:t xml:space="preserve"> as specified by the Church council</w:t>
      </w:r>
    </w:p>
    <w:p w14:paraId="5557621B" w14:textId="341460B3" w:rsidR="00501FA7" w:rsidRPr="00567F4E" w:rsidRDefault="00501FA7" w:rsidP="00A07088">
      <w:pPr>
        <w:pStyle w:val="ListParagraph"/>
        <w:numPr>
          <w:ilvl w:val="0"/>
          <w:numId w:val="2"/>
        </w:numPr>
        <w:rPr>
          <w:rFonts w:cstheme="minorHAnsi"/>
        </w:rPr>
      </w:pPr>
      <w:r w:rsidRPr="00567F4E">
        <w:rPr>
          <w:rFonts w:cstheme="minorHAnsi"/>
        </w:rPr>
        <w:t xml:space="preserve">be willing to meet, accompany and shadow the </w:t>
      </w:r>
      <w:r w:rsidR="003C7494" w:rsidRPr="00567F4E">
        <w:rPr>
          <w:rFonts w:cstheme="minorHAnsi"/>
        </w:rPr>
        <w:t>POC</w:t>
      </w:r>
      <w:r w:rsidRPr="00567F4E">
        <w:rPr>
          <w:rFonts w:cstheme="minorHAnsi"/>
        </w:rPr>
        <w:t xml:space="preserve"> while they attend Church events, activities and programs</w:t>
      </w:r>
    </w:p>
    <w:p w14:paraId="145B8472" w14:textId="37E7128F" w:rsidR="00501FA7" w:rsidRPr="00567F4E" w:rsidRDefault="00501FA7" w:rsidP="00A07088">
      <w:pPr>
        <w:pStyle w:val="ListParagraph"/>
        <w:numPr>
          <w:ilvl w:val="0"/>
          <w:numId w:val="2"/>
        </w:numPr>
        <w:rPr>
          <w:rFonts w:cstheme="minorHAnsi"/>
        </w:rPr>
      </w:pPr>
      <w:r w:rsidRPr="00567F4E">
        <w:rPr>
          <w:rFonts w:cstheme="minorHAnsi"/>
        </w:rPr>
        <w:t xml:space="preserve">exercise calm judgement if they believe the </w:t>
      </w:r>
      <w:r w:rsidR="003C7494" w:rsidRPr="00567F4E">
        <w:rPr>
          <w:rFonts w:cstheme="minorHAnsi"/>
        </w:rPr>
        <w:t>POC</w:t>
      </w:r>
      <w:r w:rsidRPr="00567F4E">
        <w:rPr>
          <w:rFonts w:cstheme="minorHAnsi"/>
        </w:rPr>
        <w:t xml:space="preserve"> is breaching the </w:t>
      </w:r>
      <w:r w:rsidR="00D046E1" w:rsidRPr="00567F4E">
        <w:rPr>
          <w:rFonts w:cstheme="minorHAnsi"/>
        </w:rPr>
        <w:t>SA</w:t>
      </w:r>
      <w:r w:rsidRPr="00567F4E">
        <w:rPr>
          <w:rFonts w:cstheme="minorHAnsi"/>
        </w:rPr>
        <w:t xml:space="preserve"> acting to ensure the safety of the </w:t>
      </w:r>
      <w:r w:rsidR="003C7494" w:rsidRPr="00567F4E">
        <w:rPr>
          <w:rFonts w:cstheme="minorHAnsi"/>
        </w:rPr>
        <w:t>POC</w:t>
      </w:r>
      <w:r w:rsidRPr="00567F4E">
        <w:rPr>
          <w:rFonts w:cstheme="minorHAnsi"/>
        </w:rPr>
        <w:t xml:space="preserve"> and others in the church community including by advising the </w:t>
      </w:r>
      <w:r w:rsidR="003C7494" w:rsidRPr="00567F4E">
        <w:rPr>
          <w:rFonts w:cstheme="minorHAnsi"/>
        </w:rPr>
        <w:t>POC</w:t>
      </w:r>
      <w:r w:rsidRPr="00567F4E">
        <w:rPr>
          <w:rFonts w:cstheme="minorHAnsi"/>
        </w:rPr>
        <w:t xml:space="preserve"> that they must immediately leave the Church event, activity, program or premises</w:t>
      </w:r>
    </w:p>
    <w:p w14:paraId="3D6E6DF7" w14:textId="384756AD" w:rsidR="00684D75" w:rsidRPr="00567F4E" w:rsidRDefault="00684D75" w:rsidP="00A07088">
      <w:pPr>
        <w:pStyle w:val="ListParagraph"/>
        <w:numPr>
          <w:ilvl w:val="0"/>
          <w:numId w:val="2"/>
        </w:numPr>
        <w:rPr>
          <w:rFonts w:cstheme="minorHAnsi"/>
        </w:rPr>
      </w:pPr>
      <w:r w:rsidRPr="00567F4E">
        <w:rPr>
          <w:rFonts w:cstheme="minorHAnsi"/>
        </w:rPr>
        <w:t>be self-aware of the impact of being in the role of monitor</w:t>
      </w:r>
    </w:p>
    <w:p w14:paraId="7CFFCBAA" w14:textId="16145CE6" w:rsidR="00692A2C" w:rsidRPr="00567F4E" w:rsidRDefault="00692A2C" w:rsidP="00692A2C">
      <w:pPr>
        <w:rPr>
          <w:rFonts w:cstheme="minorHAnsi"/>
        </w:rPr>
      </w:pPr>
      <w:r w:rsidRPr="00567F4E">
        <w:rPr>
          <w:rFonts w:cstheme="minorHAnsi"/>
        </w:rPr>
        <w:t xml:space="preserve">The Church council </w:t>
      </w:r>
      <w:r w:rsidR="00CD490E" w:rsidRPr="00567F4E">
        <w:rPr>
          <w:rFonts w:cstheme="minorHAnsi"/>
        </w:rPr>
        <w:t>must</w:t>
      </w:r>
      <w:r w:rsidRPr="00567F4E">
        <w:rPr>
          <w:rFonts w:cstheme="minorHAnsi"/>
        </w:rPr>
        <w:t xml:space="preserve"> </w:t>
      </w:r>
      <w:r w:rsidR="00E52B88">
        <w:rPr>
          <w:rFonts w:cstheme="minorHAnsi"/>
        </w:rPr>
        <w:t xml:space="preserve">appropriately </w:t>
      </w:r>
      <w:r w:rsidRPr="00567F4E">
        <w:rPr>
          <w:rFonts w:cstheme="minorHAnsi"/>
        </w:rPr>
        <w:t>support monitors to fulfil their role</w:t>
      </w:r>
      <w:r w:rsidR="00E52B88">
        <w:rPr>
          <w:rFonts w:cstheme="minorHAnsi"/>
        </w:rPr>
        <w:t xml:space="preserve">. </w:t>
      </w:r>
    </w:p>
    <w:p w14:paraId="10B39DD2" w14:textId="77777777" w:rsidR="003C7494" w:rsidRPr="00567F4E" w:rsidRDefault="00692A2C" w:rsidP="000C6AB4">
      <w:pPr>
        <w:rPr>
          <w:rFonts w:cstheme="minorHAnsi"/>
        </w:rPr>
      </w:pPr>
      <w:r w:rsidRPr="00567F4E">
        <w:rPr>
          <w:rFonts w:cstheme="minorHAnsi"/>
        </w:rPr>
        <w:t xml:space="preserve">If a monitor determines that they no longer have the capacity to be a monitor, they must inform the </w:t>
      </w:r>
      <w:r w:rsidR="003C7494" w:rsidRPr="00567F4E">
        <w:rPr>
          <w:rFonts w:cstheme="minorHAnsi"/>
        </w:rPr>
        <w:t xml:space="preserve">Church Council who must inform the </w:t>
      </w:r>
      <w:r w:rsidR="00D910DE" w:rsidRPr="00567F4E">
        <w:rPr>
          <w:rFonts w:cstheme="minorHAnsi"/>
        </w:rPr>
        <w:t xml:space="preserve">Synod. </w:t>
      </w:r>
    </w:p>
    <w:p w14:paraId="13CB5304" w14:textId="364FEF56" w:rsidR="00991EF0" w:rsidRPr="00567F4E" w:rsidRDefault="00D910DE" w:rsidP="000C6AB4">
      <w:pPr>
        <w:rPr>
          <w:rFonts w:cstheme="minorHAnsi"/>
        </w:rPr>
      </w:pPr>
      <w:r w:rsidRPr="00567F4E">
        <w:rPr>
          <w:rFonts w:cstheme="minorHAnsi"/>
        </w:rPr>
        <w:t xml:space="preserve">The </w:t>
      </w:r>
      <w:r w:rsidR="001F1837" w:rsidRPr="00567F4E">
        <w:rPr>
          <w:rFonts w:cstheme="minorHAnsi"/>
        </w:rPr>
        <w:t xml:space="preserve">Synod will review the capacity </w:t>
      </w:r>
      <w:r w:rsidR="003745D1" w:rsidRPr="00567F4E">
        <w:rPr>
          <w:rFonts w:cstheme="minorHAnsi"/>
        </w:rPr>
        <w:t>for</w:t>
      </w:r>
      <w:r w:rsidR="001F1837" w:rsidRPr="00567F4E">
        <w:rPr>
          <w:rFonts w:cstheme="minorHAnsi"/>
        </w:rPr>
        <w:t xml:space="preserve"> a new monitor to be appointed and </w:t>
      </w:r>
      <w:r w:rsidR="003745D1" w:rsidRPr="00567F4E">
        <w:rPr>
          <w:rFonts w:cstheme="minorHAnsi"/>
        </w:rPr>
        <w:t xml:space="preserve">consequently </w:t>
      </w:r>
      <w:r w:rsidR="001F1837" w:rsidRPr="00567F4E">
        <w:rPr>
          <w:rFonts w:cstheme="minorHAnsi"/>
        </w:rPr>
        <w:t xml:space="preserve">whether a </w:t>
      </w:r>
      <w:r w:rsidR="00D046E1" w:rsidRPr="00567F4E">
        <w:rPr>
          <w:rFonts w:cstheme="minorHAnsi"/>
        </w:rPr>
        <w:t>SA</w:t>
      </w:r>
      <w:r w:rsidR="001F1837" w:rsidRPr="00567F4E">
        <w:rPr>
          <w:rFonts w:cstheme="minorHAnsi"/>
        </w:rPr>
        <w:t xml:space="preserve"> can continue to be offered to the </w:t>
      </w:r>
      <w:r w:rsidR="003C7494" w:rsidRPr="00567F4E">
        <w:rPr>
          <w:rFonts w:cstheme="minorHAnsi"/>
        </w:rPr>
        <w:t>POC</w:t>
      </w:r>
      <w:r w:rsidR="001F1837" w:rsidRPr="00567F4E">
        <w:rPr>
          <w:rFonts w:cstheme="minorHAnsi"/>
        </w:rPr>
        <w:t>.</w:t>
      </w:r>
      <w:r w:rsidR="003745D1" w:rsidRPr="00567F4E">
        <w:rPr>
          <w:rFonts w:cstheme="minorHAnsi"/>
        </w:rPr>
        <w:t xml:space="preserve"> </w:t>
      </w:r>
    </w:p>
    <w:p w14:paraId="0974EF4F" w14:textId="3FA0F674" w:rsidR="000C6AB4" w:rsidRPr="00567F4E" w:rsidRDefault="000C6AB4" w:rsidP="00A0181B">
      <w:pPr>
        <w:pStyle w:val="Heading2"/>
      </w:pPr>
      <w:bookmarkStart w:id="20" w:name="_Toc49355760"/>
      <w:r w:rsidRPr="004B6E0B">
        <w:rPr>
          <w:color w:val="C00000"/>
        </w:rPr>
        <w:t>Communication</w:t>
      </w:r>
      <w:r w:rsidR="00327EF5" w:rsidRPr="004B6E0B">
        <w:rPr>
          <w:color w:val="C00000"/>
        </w:rPr>
        <w:t>s</w:t>
      </w:r>
      <w:bookmarkEnd w:id="20"/>
      <w:r w:rsidRPr="00567F4E">
        <w:t xml:space="preserve"> </w:t>
      </w:r>
    </w:p>
    <w:p w14:paraId="660D690D" w14:textId="6F2DD820" w:rsidR="000C6AB4" w:rsidRPr="00567F4E" w:rsidRDefault="000C6AB4" w:rsidP="000C6AB4">
      <w:pPr>
        <w:rPr>
          <w:rFonts w:cstheme="minorHAnsi"/>
        </w:rPr>
      </w:pPr>
      <w:r w:rsidRPr="00567F4E">
        <w:rPr>
          <w:rFonts w:cstheme="minorHAnsi"/>
        </w:rPr>
        <w:t xml:space="preserve">The existence and terms of the </w:t>
      </w:r>
      <w:r w:rsidR="00E338F6" w:rsidRPr="00567F4E">
        <w:rPr>
          <w:rFonts w:cstheme="minorHAnsi"/>
        </w:rPr>
        <w:t>SA</w:t>
      </w:r>
      <w:r w:rsidRPr="00567F4E">
        <w:rPr>
          <w:rFonts w:cstheme="minorHAnsi"/>
        </w:rPr>
        <w:t xml:space="preserve"> will be known by </w:t>
      </w:r>
    </w:p>
    <w:p w14:paraId="2B83F486" w14:textId="3318CA6F" w:rsidR="000C6AB4" w:rsidRPr="00567F4E" w:rsidRDefault="000C6AB4" w:rsidP="00A07088">
      <w:pPr>
        <w:pStyle w:val="ListParagraph"/>
        <w:numPr>
          <w:ilvl w:val="0"/>
          <w:numId w:val="4"/>
        </w:numPr>
        <w:rPr>
          <w:rFonts w:cstheme="minorHAnsi"/>
        </w:rPr>
      </w:pPr>
      <w:r w:rsidRPr="00567F4E">
        <w:rPr>
          <w:rFonts w:cstheme="minorHAnsi"/>
        </w:rPr>
        <w:t>Church council</w:t>
      </w:r>
      <w:r w:rsidR="00E57D26" w:rsidRPr="00567F4E">
        <w:rPr>
          <w:rFonts w:cstheme="minorHAnsi"/>
        </w:rPr>
        <w:t xml:space="preserve"> members</w:t>
      </w:r>
      <w:r w:rsidR="003C7494" w:rsidRPr="00567F4E">
        <w:rPr>
          <w:rFonts w:cstheme="minorHAnsi"/>
        </w:rPr>
        <w:t>/Faith community leadership</w:t>
      </w:r>
    </w:p>
    <w:p w14:paraId="591ACE94" w14:textId="6C8B9A15" w:rsidR="00D4395A" w:rsidRPr="00567F4E" w:rsidRDefault="00D4395A" w:rsidP="00A07088">
      <w:pPr>
        <w:pStyle w:val="ListParagraph"/>
        <w:numPr>
          <w:ilvl w:val="0"/>
          <w:numId w:val="4"/>
        </w:numPr>
        <w:rPr>
          <w:rFonts w:cstheme="minorHAnsi"/>
        </w:rPr>
      </w:pPr>
      <w:r w:rsidRPr="00567F4E">
        <w:rPr>
          <w:rFonts w:cstheme="minorHAnsi"/>
        </w:rPr>
        <w:t>Executive of small congregations</w:t>
      </w:r>
    </w:p>
    <w:p w14:paraId="00487DEB" w14:textId="02905288" w:rsidR="000C6AB4" w:rsidRPr="00567F4E" w:rsidRDefault="000C6AB4" w:rsidP="00A07088">
      <w:pPr>
        <w:pStyle w:val="ListParagraph"/>
        <w:numPr>
          <w:ilvl w:val="0"/>
          <w:numId w:val="4"/>
        </w:numPr>
        <w:rPr>
          <w:rFonts w:cstheme="minorHAnsi"/>
        </w:rPr>
      </w:pPr>
      <w:r w:rsidRPr="00567F4E">
        <w:rPr>
          <w:rFonts w:cstheme="minorHAnsi"/>
        </w:rPr>
        <w:t>Presbytery</w:t>
      </w:r>
      <w:r w:rsidR="00E57D26" w:rsidRPr="00567F4E">
        <w:rPr>
          <w:rFonts w:cstheme="minorHAnsi"/>
        </w:rPr>
        <w:t xml:space="preserve"> representative</w:t>
      </w:r>
    </w:p>
    <w:p w14:paraId="78134D8D" w14:textId="79C10B19" w:rsidR="000C6AB4" w:rsidRPr="00567F4E" w:rsidRDefault="000C6AB4" w:rsidP="00A07088">
      <w:pPr>
        <w:pStyle w:val="ListParagraph"/>
        <w:numPr>
          <w:ilvl w:val="0"/>
          <w:numId w:val="4"/>
        </w:numPr>
        <w:rPr>
          <w:rFonts w:cstheme="minorHAnsi"/>
        </w:rPr>
      </w:pPr>
      <w:r w:rsidRPr="00567F4E">
        <w:rPr>
          <w:rFonts w:cstheme="minorHAnsi"/>
        </w:rPr>
        <w:t>Synod</w:t>
      </w:r>
      <w:r w:rsidR="00E57D26" w:rsidRPr="00567F4E">
        <w:rPr>
          <w:rFonts w:cstheme="minorHAnsi"/>
        </w:rPr>
        <w:t xml:space="preserve"> representative the General Secretary or their appointee</w:t>
      </w:r>
    </w:p>
    <w:p w14:paraId="1793085F" w14:textId="14903EAF" w:rsidR="000C6AB4" w:rsidRPr="00567F4E" w:rsidRDefault="00EA481D" w:rsidP="00A07088">
      <w:pPr>
        <w:pStyle w:val="ListParagraph"/>
        <w:numPr>
          <w:ilvl w:val="0"/>
          <w:numId w:val="4"/>
        </w:numPr>
        <w:rPr>
          <w:rFonts w:cstheme="minorHAnsi"/>
        </w:rPr>
      </w:pPr>
      <w:r w:rsidRPr="00567F4E">
        <w:rPr>
          <w:rFonts w:cstheme="minorHAnsi"/>
        </w:rPr>
        <w:t>Ministry agent of the congregation/faith community</w:t>
      </w:r>
    </w:p>
    <w:p w14:paraId="7EB4E6D2" w14:textId="22A10A7A" w:rsidR="000C6AB4" w:rsidRPr="00567F4E" w:rsidRDefault="003B0C0B" w:rsidP="00A07088">
      <w:pPr>
        <w:pStyle w:val="ListParagraph"/>
        <w:numPr>
          <w:ilvl w:val="0"/>
          <w:numId w:val="4"/>
        </w:numPr>
        <w:rPr>
          <w:rFonts w:cstheme="minorHAnsi"/>
        </w:rPr>
      </w:pPr>
      <w:r w:rsidRPr="00567F4E">
        <w:rPr>
          <w:rFonts w:cstheme="minorHAnsi"/>
        </w:rPr>
        <w:t>M</w:t>
      </w:r>
      <w:r w:rsidR="000C6AB4" w:rsidRPr="00567F4E">
        <w:rPr>
          <w:rFonts w:cstheme="minorHAnsi"/>
        </w:rPr>
        <w:t>onitors</w:t>
      </w:r>
    </w:p>
    <w:p w14:paraId="7D07FCF9" w14:textId="68AB6FB8" w:rsidR="000C6AB4" w:rsidRPr="00567F4E" w:rsidRDefault="003C7494" w:rsidP="00A07088">
      <w:pPr>
        <w:pStyle w:val="ListParagraph"/>
        <w:numPr>
          <w:ilvl w:val="0"/>
          <w:numId w:val="4"/>
        </w:numPr>
        <w:rPr>
          <w:rFonts w:cstheme="minorHAnsi"/>
        </w:rPr>
      </w:pPr>
      <w:r w:rsidRPr="00567F4E">
        <w:rPr>
          <w:rFonts w:cstheme="minorHAnsi"/>
        </w:rPr>
        <w:t>POC</w:t>
      </w:r>
    </w:p>
    <w:p w14:paraId="54C337FF" w14:textId="77777777" w:rsidR="00EA481D" w:rsidRPr="00567F4E" w:rsidRDefault="002F5AE4" w:rsidP="00A07088">
      <w:pPr>
        <w:pStyle w:val="ListParagraph"/>
        <w:numPr>
          <w:ilvl w:val="0"/>
          <w:numId w:val="4"/>
        </w:numPr>
        <w:rPr>
          <w:rFonts w:cstheme="minorHAnsi"/>
        </w:rPr>
      </w:pPr>
      <w:r w:rsidRPr="00567F4E">
        <w:rPr>
          <w:rFonts w:cstheme="minorHAnsi"/>
        </w:rPr>
        <w:t xml:space="preserve">The </w:t>
      </w:r>
      <w:r w:rsidR="00DD2281" w:rsidRPr="00567F4E">
        <w:rPr>
          <w:rFonts w:cstheme="minorHAnsi"/>
        </w:rPr>
        <w:t>p</w:t>
      </w:r>
      <w:r w:rsidRPr="00567F4E">
        <w:rPr>
          <w:rFonts w:cstheme="minorHAnsi"/>
        </w:rPr>
        <w:t xml:space="preserve">arents/caregivers of </w:t>
      </w:r>
      <w:r w:rsidR="003C4C37" w:rsidRPr="00567F4E">
        <w:rPr>
          <w:rFonts w:cstheme="minorHAnsi"/>
        </w:rPr>
        <w:t xml:space="preserve">the </w:t>
      </w:r>
      <w:r w:rsidR="003C7494" w:rsidRPr="00567F4E">
        <w:rPr>
          <w:rFonts w:cstheme="minorHAnsi"/>
        </w:rPr>
        <w:t>POC</w:t>
      </w:r>
      <w:r w:rsidR="00DD2281" w:rsidRPr="00567F4E">
        <w:rPr>
          <w:rFonts w:cstheme="minorHAnsi"/>
        </w:rPr>
        <w:t xml:space="preserve"> when the </w:t>
      </w:r>
      <w:r w:rsidR="003C7494" w:rsidRPr="00567F4E">
        <w:rPr>
          <w:rFonts w:cstheme="minorHAnsi"/>
        </w:rPr>
        <w:t>POC</w:t>
      </w:r>
      <w:r w:rsidR="00DD2281" w:rsidRPr="00567F4E">
        <w:rPr>
          <w:rFonts w:cstheme="minorHAnsi"/>
        </w:rPr>
        <w:t xml:space="preserve"> is a Child</w:t>
      </w:r>
      <w:r w:rsidR="003B0C0B" w:rsidRPr="00567F4E">
        <w:rPr>
          <w:rFonts w:cstheme="minorHAnsi"/>
        </w:rPr>
        <w:t>/Vulnerable Adult</w:t>
      </w:r>
    </w:p>
    <w:p w14:paraId="5F32AAF6" w14:textId="60481956" w:rsidR="00EA481D" w:rsidRPr="00567F4E" w:rsidRDefault="00EA481D" w:rsidP="00A07088">
      <w:pPr>
        <w:pStyle w:val="ListParagraph"/>
        <w:numPr>
          <w:ilvl w:val="0"/>
          <w:numId w:val="4"/>
        </w:numPr>
        <w:rPr>
          <w:rFonts w:cstheme="minorHAnsi"/>
        </w:rPr>
      </w:pPr>
      <w:r w:rsidRPr="00567F4E">
        <w:rPr>
          <w:rFonts w:cstheme="minorHAnsi"/>
        </w:rPr>
        <w:t>Persons responsible for the welfare and safety of children and/or vulnerable adults involved in the Congregation</w:t>
      </w:r>
    </w:p>
    <w:p w14:paraId="3ECE20B6" w14:textId="47C23DAB" w:rsidR="00C07732" w:rsidRPr="00567F4E" w:rsidRDefault="003B0C0B" w:rsidP="00A07088">
      <w:pPr>
        <w:pStyle w:val="ListParagraph"/>
        <w:numPr>
          <w:ilvl w:val="0"/>
          <w:numId w:val="4"/>
        </w:numPr>
        <w:rPr>
          <w:rFonts w:cstheme="minorHAnsi"/>
        </w:rPr>
      </w:pPr>
      <w:r w:rsidRPr="00567F4E">
        <w:rPr>
          <w:rFonts w:cstheme="minorHAnsi"/>
        </w:rPr>
        <w:t xml:space="preserve">Appropriate </w:t>
      </w:r>
      <w:r w:rsidR="000C6AB4" w:rsidRPr="00567F4E">
        <w:rPr>
          <w:rFonts w:cstheme="minorHAnsi"/>
        </w:rPr>
        <w:t>ecumenical partners</w:t>
      </w:r>
    </w:p>
    <w:p w14:paraId="5AEAA31C" w14:textId="12B16CC9" w:rsidR="00D4395A" w:rsidRPr="00567F4E" w:rsidRDefault="003B0C0B" w:rsidP="00D4395A">
      <w:pPr>
        <w:rPr>
          <w:rFonts w:cstheme="minorHAnsi"/>
          <w:strike/>
        </w:rPr>
      </w:pPr>
      <w:r w:rsidRPr="00567F4E">
        <w:rPr>
          <w:rFonts w:cstheme="minorHAnsi"/>
        </w:rPr>
        <w:t>The Placements Committee will be informed of the existence of a POC within a congregation/faith community</w:t>
      </w:r>
      <w:r w:rsidR="007A49C5">
        <w:rPr>
          <w:rFonts w:cstheme="minorHAnsi"/>
        </w:rPr>
        <w:t xml:space="preserve"> but</w:t>
      </w:r>
      <w:r w:rsidRPr="00567F4E">
        <w:rPr>
          <w:rFonts w:cstheme="minorHAnsi"/>
        </w:rPr>
        <w:t xml:space="preserve"> will not be given details as to the terms of the </w:t>
      </w:r>
      <w:r w:rsidR="00E338F6" w:rsidRPr="00567F4E">
        <w:rPr>
          <w:rFonts w:cstheme="minorHAnsi"/>
        </w:rPr>
        <w:t>SA</w:t>
      </w:r>
      <w:r w:rsidRPr="00567F4E">
        <w:rPr>
          <w:rFonts w:cstheme="minorHAnsi"/>
        </w:rPr>
        <w:t>.</w:t>
      </w:r>
      <w:r w:rsidR="00D4395A" w:rsidRPr="00567F4E">
        <w:rPr>
          <w:rFonts w:cstheme="minorHAnsi"/>
        </w:rPr>
        <w:t xml:space="preserve"> The placement process will seek to ascertain the willingness and capacity of a ministry agent to work with the possibility of a POC in a potential placement.</w:t>
      </w:r>
    </w:p>
    <w:p w14:paraId="61D7F22E" w14:textId="326A84D6" w:rsidR="00D4395A" w:rsidRPr="00567F4E" w:rsidRDefault="00D4395A" w:rsidP="00D4395A">
      <w:pPr>
        <w:rPr>
          <w:rFonts w:cstheme="minorHAnsi"/>
          <w:strike/>
        </w:rPr>
      </w:pPr>
      <w:r w:rsidRPr="00567F4E">
        <w:rPr>
          <w:rFonts w:cstheme="minorHAnsi"/>
        </w:rPr>
        <w:t xml:space="preserve">The presence of a POC in a congregation/faith community will be communicated to the in-coming ministry agent, and in-coming Presbytery or Synod office/role holders. </w:t>
      </w:r>
    </w:p>
    <w:p w14:paraId="69FB6931" w14:textId="27E8630C" w:rsidR="00D03179" w:rsidRPr="00567F4E" w:rsidRDefault="00D03179" w:rsidP="00D03179">
      <w:pPr>
        <w:rPr>
          <w:rFonts w:cstheme="minorHAnsi"/>
        </w:rPr>
      </w:pPr>
      <w:r w:rsidRPr="00567F4E">
        <w:rPr>
          <w:rFonts w:cstheme="minorHAnsi"/>
        </w:rPr>
        <w:t>The Synod will determine if other Uniting Church Ministry agents in placement</w:t>
      </w:r>
      <w:r w:rsidR="00EA481D" w:rsidRPr="00567F4E">
        <w:rPr>
          <w:rFonts w:cstheme="minorHAnsi"/>
        </w:rPr>
        <w:t>s</w:t>
      </w:r>
      <w:r w:rsidRPr="00567F4E">
        <w:rPr>
          <w:rFonts w:cstheme="minorHAnsi"/>
        </w:rPr>
        <w:t xml:space="preserve"> in geographic proximity to where the POC attends Church will be notified of the </w:t>
      </w:r>
      <w:r w:rsidR="00E338F6" w:rsidRPr="00567F4E">
        <w:rPr>
          <w:rFonts w:cstheme="minorHAnsi"/>
        </w:rPr>
        <w:t>SA.</w:t>
      </w:r>
    </w:p>
    <w:p w14:paraId="2B68E22F" w14:textId="1EBBA2F4" w:rsidR="000C6AB4" w:rsidRPr="00567F4E" w:rsidRDefault="00C07732" w:rsidP="000C6AB4">
      <w:pPr>
        <w:rPr>
          <w:rFonts w:cstheme="minorHAnsi"/>
        </w:rPr>
      </w:pPr>
      <w:r w:rsidRPr="00567F4E">
        <w:rPr>
          <w:rFonts w:cstheme="minorHAnsi"/>
        </w:rPr>
        <w:t>When</w:t>
      </w:r>
      <w:r w:rsidR="000C6AB4" w:rsidRPr="00567F4E">
        <w:rPr>
          <w:rFonts w:cstheme="minorHAnsi"/>
        </w:rPr>
        <w:t xml:space="preserve"> a </w:t>
      </w:r>
      <w:r w:rsidR="00F02CF8" w:rsidRPr="00567F4E">
        <w:rPr>
          <w:rFonts w:cstheme="minorHAnsi"/>
        </w:rPr>
        <w:t>POC</w:t>
      </w:r>
      <w:r w:rsidR="000C6AB4" w:rsidRPr="00567F4E">
        <w:rPr>
          <w:rFonts w:cstheme="minorHAnsi"/>
        </w:rPr>
        <w:t xml:space="preserve"> identifies they are attending an </w:t>
      </w:r>
      <w:r w:rsidR="001A0B24" w:rsidRPr="00567F4E">
        <w:rPr>
          <w:rFonts w:cstheme="minorHAnsi"/>
        </w:rPr>
        <w:t xml:space="preserve">extraordinary </w:t>
      </w:r>
      <w:r w:rsidR="000C6AB4" w:rsidRPr="00567F4E">
        <w:rPr>
          <w:rFonts w:cstheme="minorHAnsi"/>
        </w:rPr>
        <w:t xml:space="preserve">event, activity or program at a different Church location/community, the </w:t>
      </w:r>
      <w:r w:rsidR="00D03179" w:rsidRPr="00567F4E">
        <w:rPr>
          <w:rFonts w:cstheme="minorHAnsi"/>
        </w:rPr>
        <w:t>Ministry agent</w:t>
      </w:r>
      <w:r w:rsidR="000C6AB4" w:rsidRPr="00567F4E">
        <w:rPr>
          <w:rFonts w:cstheme="minorHAnsi"/>
        </w:rPr>
        <w:t xml:space="preserve"> of that community will be informed that a </w:t>
      </w:r>
      <w:r w:rsidR="00E338F6" w:rsidRPr="00567F4E">
        <w:rPr>
          <w:rFonts w:cstheme="minorHAnsi"/>
        </w:rPr>
        <w:t>SA</w:t>
      </w:r>
      <w:r w:rsidR="000C6AB4" w:rsidRPr="00567F4E">
        <w:rPr>
          <w:rFonts w:cstheme="minorHAnsi"/>
        </w:rPr>
        <w:t xml:space="preserve"> is in place (but not the terms of the agreement) and </w:t>
      </w:r>
      <w:r w:rsidR="007D2710" w:rsidRPr="00567F4E">
        <w:rPr>
          <w:rFonts w:cstheme="minorHAnsi"/>
        </w:rPr>
        <w:t xml:space="preserve">be </w:t>
      </w:r>
      <w:r w:rsidR="000C6AB4" w:rsidRPr="00567F4E">
        <w:rPr>
          <w:rFonts w:cstheme="minorHAnsi"/>
        </w:rPr>
        <w:t xml:space="preserve">advised that the </w:t>
      </w:r>
      <w:r w:rsidR="00F02CF8" w:rsidRPr="00567F4E">
        <w:rPr>
          <w:rFonts w:cstheme="minorHAnsi"/>
        </w:rPr>
        <w:t>POC</w:t>
      </w:r>
      <w:r w:rsidR="000C6AB4" w:rsidRPr="00567F4E">
        <w:rPr>
          <w:rFonts w:cstheme="minorHAnsi"/>
        </w:rPr>
        <w:t xml:space="preserve"> must be monitored while on those premises/at that event/activity/program.</w:t>
      </w:r>
      <w:r w:rsidR="00F95DC1" w:rsidRPr="00567F4E">
        <w:rPr>
          <w:rFonts w:cstheme="minorHAnsi"/>
        </w:rPr>
        <w:t xml:space="preserve"> When there is no </w:t>
      </w:r>
      <w:r w:rsidR="00D03179" w:rsidRPr="00567F4E">
        <w:rPr>
          <w:rFonts w:cstheme="minorHAnsi"/>
        </w:rPr>
        <w:t>Ministry agent</w:t>
      </w:r>
      <w:r w:rsidR="00F95DC1" w:rsidRPr="00567F4E">
        <w:rPr>
          <w:rFonts w:cstheme="minorHAnsi"/>
        </w:rPr>
        <w:t xml:space="preserve"> this information will be given to the chair of the Church council</w:t>
      </w:r>
      <w:r w:rsidR="00E338F6" w:rsidRPr="00567F4E">
        <w:rPr>
          <w:rFonts w:cstheme="minorHAnsi"/>
        </w:rPr>
        <w:t>/Executive of a small congregation</w:t>
      </w:r>
      <w:r w:rsidR="00F95DC1" w:rsidRPr="00567F4E">
        <w:rPr>
          <w:rFonts w:cstheme="minorHAnsi"/>
        </w:rPr>
        <w:t xml:space="preserve">.  </w:t>
      </w:r>
    </w:p>
    <w:p w14:paraId="09363BE9" w14:textId="64391154" w:rsidR="00F95DC1" w:rsidRPr="00567F4E" w:rsidRDefault="000C6AB4" w:rsidP="00F95DC1">
      <w:pPr>
        <w:rPr>
          <w:rFonts w:cstheme="minorHAnsi"/>
        </w:rPr>
      </w:pPr>
      <w:r w:rsidRPr="00567F4E">
        <w:rPr>
          <w:rFonts w:cstheme="minorHAnsi"/>
        </w:rPr>
        <w:t xml:space="preserve">When information about </w:t>
      </w:r>
      <w:r w:rsidR="00454722" w:rsidRPr="00567F4E">
        <w:rPr>
          <w:rFonts w:cstheme="minorHAnsi"/>
        </w:rPr>
        <w:t>the POC’s</w:t>
      </w:r>
      <w:r w:rsidRPr="00567F4E">
        <w:rPr>
          <w:rFonts w:cstheme="minorHAnsi"/>
        </w:rPr>
        <w:t xml:space="preserve"> criminal charges/conviction is in the public domain, the </w:t>
      </w:r>
      <w:r w:rsidR="00961FB2" w:rsidRPr="00567F4E">
        <w:rPr>
          <w:rFonts w:cstheme="minorHAnsi"/>
        </w:rPr>
        <w:t xml:space="preserve">Synod will advise the Church council what to share with the church community. The </w:t>
      </w:r>
      <w:r w:rsidRPr="00567F4E">
        <w:rPr>
          <w:rFonts w:cstheme="minorHAnsi"/>
        </w:rPr>
        <w:t>Church council will communicate sensitively to the congregation</w:t>
      </w:r>
      <w:r w:rsidR="00F02CF8" w:rsidRPr="00567F4E">
        <w:rPr>
          <w:rFonts w:cstheme="minorHAnsi"/>
        </w:rPr>
        <w:t>.</w:t>
      </w:r>
      <w:r w:rsidRPr="00567F4E">
        <w:rPr>
          <w:rFonts w:cstheme="minorHAnsi"/>
        </w:rPr>
        <w:t xml:space="preserve"> </w:t>
      </w:r>
      <w:r w:rsidR="001A0B24" w:rsidRPr="00567F4E">
        <w:rPr>
          <w:rFonts w:cstheme="minorHAnsi"/>
        </w:rPr>
        <w:t xml:space="preserve">Children must be excluded from this meeting. </w:t>
      </w:r>
      <w:r w:rsidR="00961FB2" w:rsidRPr="00567F4E">
        <w:rPr>
          <w:rFonts w:cstheme="minorHAnsi"/>
        </w:rPr>
        <w:t>The POC will be advised about the information that is to be shared and when the sharing will occur.</w:t>
      </w:r>
    </w:p>
    <w:p w14:paraId="7649301F" w14:textId="28F97F2F" w:rsidR="00F95DC1" w:rsidRPr="00567F4E" w:rsidRDefault="00CF3C24" w:rsidP="00F95DC1">
      <w:pPr>
        <w:rPr>
          <w:rFonts w:cstheme="minorHAnsi"/>
        </w:rPr>
      </w:pPr>
      <w:r w:rsidRPr="00567F4E">
        <w:rPr>
          <w:rFonts w:cstheme="minorHAnsi"/>
        </w:rPr>
        <w:t xml:space="preserve">The </w:t>
      </w:r>
      <w:r w:rsidR="00D03179" w:rsidRPr="00567F4E">
        <w:rPr>
          <w:rFonts w:cstheme="minorHAnsi"/>
        </w:rPr>
        <w:t>Ministry agent</w:t>
      </w:r>
      <w:r w:rsidRPr="00567F4E">
        <w:rPr>
          <w:rFonts w:cstheme="minorHAnsi"/>
        </w:rPr>
        <w:t xml:space="preserve"> </w:t>
      </w:r>
      <w:r w:rsidR="00454722" w:rsidRPr="00567F4E">
        <w:rPr>
          <w:rFonts w:cstheme="minorHAnsi"/>
        </w:rPr>
        <w:t>will</w:t>
      </w:r>
      <w:r w:rsidRPr="00567F4E">
        <w:rPr>
          <w:rFonts w:cstheme="minorHAnsi"/>
        </w:rPr>
        <w:t xml:space="preserve"> </w:t>
      </w:r>
      <w:r w:rsidR="00787A8D" w:rsidRPr="00567F4E">
        <w:rPr>
          <w:rFonts w:cstheme="minorHAnsi"/>
        </w:rPr>
        <w:t xml:space="preserve">offer </w:t>
      </w:r>
      <w:r w:rsidRPr="00567F4E">
        <w:rPr>
          <w:rFonts w:cstheme="minorHAnsi"/>
        </w:rPr>
        <w:t xml:space="preserve">pastoral care to any members, adherents and members in association who require </w:t>
      </w:r>
      <w:r w:rsidR="00787A8D" w:rsidRPr="00567F4E">
        <w:rPr>
          <w:rFonts w:cstheme="minorHAnsi"/>
        </w:rPr>
        <w:t xml:space="preserve">support </w:t>
      </w:r>
      <w:r w:rsidRPr="00567F4E">
        <w:rPr>
          <w:rFonts w:cstheme="minorHAnsi"/>
        </w:rPr>
        <w:t xml:space="preserve">after </w:t>
      </w:r>
      <w:r w:rsidR="00787A8D" w:rsidRPr="00567F4E">
        <w:rPr>
          <w:rFonts w:cstheme="minorHAnsi"/>
        </w:rPr>
        <w:t>receiving</w:t>
      </w:r>
      <w:r w:rsidRPr="00567F4E">
        <w:rPr>
          <w:rFonts w:cstheme="minorHAnsi"/>
        </w:rPr>
        <w:t xml:space="preserve"> this information.</w:t>
      </w:r>
      <w:r w:rsidR="00F95DC1" w:rsidRPr="00567F4E">
        <w:rPr>
          <w:rFonts w:cstheme="minorHAnsi"/>
        </w:rPr>
        <w:t xml:space="preserve"> When there is no </w:t>
      </w:r>
      <w:r w:rsidR="00D03179" w:rsidRPr="00567F4E">
        <w:rPr>
          <w:rFonts w:cstheme="minorHAnsi"/>
        </w:rPr>
        <w:t>Ministry agent</w:t>
      </w:r>
      <w:r w:rsidR="00F95DC1" w:rsidRPr="00567F4E">
        <w:rPr>
          <w:rFonts w:cstheme="minorHAnsi"/>
        </w:rPr>
        <w:t xml:space="preserve"> this support will be </w:t>
      </w:r>
      <w:r w:rsidR="003B0C0B" w:rsidRPr="00567F4E">
        <w:rPr>
          <w:rFonts w:cstheme="minorHAnsi"/>
        </w:rPr>
        <w:t>facilitated</w:t>
      </w:r>
      <w:r w:rsidR="00F95DC1" w:rsidRPr="00567F4E">
        <w:rPr>
          <w:rFonts w:cstheme="minorHAnsi"/>
        </w:rPr>
        <w:t xml:space="preserve"> by the Presbytery Minister.</w:t>
      </w:r>
    </w:p>
    <w:p w14:paraId="25AD8E4E" w14:textId="28920A15" w:rsidR="000C6AB4" w:rsidRPr="00567F4E" w:rsidRDefault="000C6AB4" w:rsidP="000C6AB4">
      <w:pPr>
        <w:rPr>
          <w:rFonts w:cstheme="minorHAnsi"/>
        </w:rPr>
      </w:pPr>
      <w:r w:rsidRPr="00567F4E">
        <w:rPr>
          <w:rFonts w:cstheme="minorHAnsi"/>
        </w:rPr>
        <w:t xml:space="preserve">Where information is not in the public domain, the Church </w:t>
      </w:r>
      <w:r w:rsidR="00E82F4C">
        <w:rPr>
          <w:rFonts w:cstheme="minorHAnsi"/>
        </w:rPr>
        <w:t>C</w:t>
      </w:r>
      <w:r w:rsidRPr="00567F4E">
        <w:rPr>
          <w:rFonts w:cstheme="minorHAnsi"/>
        </w:rPr>
        <w:t xml:space="preserve">ouncil will ensure that the existence of the </w:t>
      </w:r>
      <w:r w:rsidR="00E338F6" w:rsidRPr="00567F4E">
        <w:rPr>
          <w:rFonts w:cstheme="minorHAnsi"/>
        </w:rPr>
        <w:t>SA</w:t>
      </w:r>
      <w:r w:rsidRPr="00567F4E">
        <w:rPr>
          <w:rFonts w:cstheme="minorHAnsi"/>
        </w:rPr>
        <w:t xml:space="preserve"> remains confidential </w:t>
      </w:r>
      <w:r w:rsidR="00DD2281" w:rsidRPr="00567F4E">
        <w:rPr>
          <w:rFonts w:cstheme="minorHAnsi"/>
        </w:rPr>
        <w:t xml:space="preserve">known </w:t>
      </w:r>
      <w:r w:rsidRPr="00567F4E">
        <w:rPr>
          <w:rFonts w:cstheme="minorHAnsi"/>
        </w:rPr>
        <w:t xml:space="preserve">only known to the parties of the </w:t>
      </w:r>
      <w:r w:rsidR="00E338F6" w:rsidRPr="00567F4E">
        <w:rPr>
          <w:rFonts w:cstheme="minorHAnsi"/>
        </w:rPr>
        <w:t>SA</w:t>
      </w:r>
      <w:r w:rsidR="00EA481D" w:rsidRPr="00567F4E">
        <w:rPr>
          <w:rFonts w:cstheme="minorHAnsi"/>
        </w:rPr>
        <w:t xml:space="preserve"> and where appropriate to the persons responsible for the welfare and safety of children and/or vulnerable adults involved in the Congregation.</w:t>
      </w:r>
    </w:p>
    <w:p w14:paraId="6B6BDF14" w14:textId="0FF6EA46" w:rsidR="00F02CF8" w:rsidRPr="00567F4E" w:rsidRDefault="00454722" w:rsidP="00CD490E">
      <w:pPr>
        <w:rPr>
          <w:rFonts w:cstheme="minorHAnsi"/>
        </w:rPr>
      </w:pPr>
      <w:r w:rsidRPr="00567F4E">
        <w:rPr>
          <w:rFonts w:cstheme="minorHAnsi"/>
        </w:rPr>
        <w:t xml:space="preserve">The Synod will advise the POC that a record is kept within the Office of the General Secretary about the POC including the </w:t>
      </w:r>
      <w:r w:rsidR="00E338F6" w:rsidRPr="00567F4E">
        <w:rPr>
          <w:rFonts w:cstheme="minorHAnsi"/>
        </w:rPr>
        <w:t>SA</w:t>
      </w:r>
      <w:r w:rsidR="00F02CF8" w:rsidRPr="00567F4E">
        <w:rPr>
          <w:rFonts w:cstheme="minorHAnsi"/>
        </w:rPr>
        <w:t xml:space="preserve"> and that</w:t>
      </w:r>
      <w:r w:rsidRPr="00567F4E">
        <w:rPr>
          <w:rFonts w:cstheme="minorHAnsi"/>
        </w:rPr>
        <w:t xml:space="preserve"> the General Secretary will communicate in confidence this information to </w:t>
      </w:r>
      <w:r w:rsidR="00D4395A" w:rsidRPr="00567F4E">
        <w:rPr>
          <w:rFonts w:cstheme="minorHAnsi"/>
        </w:rPr>
        <w:t xml:space="preserve">appropriate </w:t>
      </w:r>
      <w:r w:rsidRPr="00567F4E">
        <w:rPr>
          <w:rFonts w:cstheme="minorHAnsi"/>
        </w:rPr>
        <w:t xml:space="preserve">ecumenical partners. </w:t>
      </w:r>
    </w:p>
    <w:p w14:paraId="1F68904F" w14:textId="7C624F66" w:rsidR="000C6AB4" w:rsidRPr="004B6E0B" w:rsidRDefault="001106C0" w:rsidP="00A0181B">
      <w:pPr>
        <w:pStyle w:val="Heading2"/>
        <w:rPr>
          <w:color w:val="C00000"/>
        </w:rPr>
      </w:pPr>
      <w:bookmarkStart w:id="21" w:name="_Toc49355761"/>
      <w:r w:rsidRPr="004B6E0B">
        <w:rPr>
          <w:color w:val="C00000"/>
        </w:rPr>
        <w:t>S</w:t>
      </w:r>
      <w:r w:rsidR="00ED1095" w:rsidRPr="004B6E0B">
        <w:rPr>
          <w:color w:val="C00000"/>
        </w:rPr>
        <w:t xml:space="preserve">afety </w:t>
      </w:r>
      <w:r w:rsidR="002319B6" w:rsidRPr="004B6E0B">
        <w:rPr>
          <w:color w:val="C00000"/>
        </w:rPr>
        <w:t>A</w:t>
      </w:r>
      <w:r w:rsidR="00ED1095" w:rsidRPr="004B6E0B">
        <w:rPr>
          <w:color w:val="C00000"/>
        </w:rPr>
        <w:t>greement</w:t>
      </w:r>
      <w:r w:rsidRPr="004B6E0B">
        <w:rPr>
          <w:color w:val="C00000"/>
        </w:rPr>
        <w:t xml:space="preserve"> monitoring</w:t>
      </w:r>
      <w:bookmarkEnd w:id="21"/>
    </w:p>
    <w:p w14:paraId="1F39DEEF" w14:textId="62301FD0" w:rsidR="00ED1095" w:rsidRPr="00567F4E" w:rsidRDefault="00ED1095" w:rsidP="00E65A9C">
      <w:pPr>
        <w:rPr>
          <w:rFonts w:cstheme="minorHAnsi"/>
        </w:rPr>
      </w:pPr>
      <w:r w:rsidRPr="00567F4E">
        <w:rPr>
          <w:rFonts w:cstheme="minorHAnsi"/>
        </w:rPr>
        <w:t xml:space="preserve">The Church </w:t>
      </w:r>
      <w:r w:rsidR="00E55347">
        <w:rPr>
          <w:rFonts w:cstheme="minorHAnsi"/>
        </w:rPr>
        <w:t>C</w:t>
      </w:r>
      <w:r w:rsidRPr="00567F4E">
        <w:rPr>
          <w:rFonts w:cstheme="minorHAnsi"/>
        </w:rPr>
        <w:t xml:space="preserve">ouncil has the </w:t>
      </w:r>
      <w:r w:rsidR="00CD490E" w:rsidRPr="00567F4E">
        <w:rPr>
          <w:rFonts w:cstheme="minorHAnsi"/>
        </w:rPr>
        <w:t xml:space="preserve">responsibility for ensuring that the terms of the </w:t>
      </w:r>
      <w:r w:rsidR="00E338F6" w:rsidRPr="00567F4E">
        <w:rPr>
          <w:rFonts w:cstheme="minorHAnsi"/>
        </w:rPr>
        <w:t xml:space="preserve">SA </w:t>
      </w:r>
      <w:r w:rsidR="00CD490E" w:rsidRPr="00567F4E">
        <w:rPr>
          <w:rFonts w:cstheme="minorHAnsi"/>
        </w:rPr>
        <w:t xml:space="preserve">are being met by the </w:t>
      </w:r>
      <w:r w:rsidR="00454722" w:rsidRPr="00567F4E">
        <w:rPr>
          <w:rFonts w:cstheme="minorHAnsi"/>
        </w:rPr>
        <w:t>POC</w:t>
      </w:r>
      <w:r w:rsidR="00CD490E" w:rsidRPr="00567F4E">
        <w:rPr>
          <w:rFonts w:cstheme="minorHAnsi"/>
        </w:rPr>
        <w:t xml:space="preserve"> within the local Congregation/faith community.</w:t>
      </w:r>
    </w:p>
    <w:p w14:paraId="3C98D6D3" w14:textId="11864AB3" w:rsidR="00672224" w:rsidRPr="00567F4E" w:rsidRDefault="000D23C7" w:rsidP="00E65A9C">
      <w:pPr>
        <w:rPr>
          <w:rFonts w:cstheme="minorHAnsi"/>
        </w:rPr>
      </w:pPr>
      <w:r>
        <w:rPr>
          <w:rFonts w:cstheme="minorHAnsi"/>
        </w:rPr>
        <w:t xml:space="preserve">The </w:t>
      </w:r>
      <w:r w:rsidR="00672224" w:rsidRPr="00567F4E">
        <w:rPr>
          <w:rFonts w:cstheme="minorHAnsi"/>
        </w:rPr>
        <w:t xml:space="preserve">Church Council should consider POC as a confidential standing agenda item at every meeting whereby compliance with the </w:t>
      </w:r>
      <w:r w:rsidR="00E338F6" w:rsidRPr="00567F4E">
        <w:rPr>
          <w:rFonts w:cstheme="minorHAnsi"/>
        </w:rPr>
        <w:t>SA</w:t>
      </w:r>
      <w:r w:rsidR="00672224" w:rsidRPr="00567F4E">
        <w:rPr>
          <w:rFonts w:cstheme="minorHAnsi"/>
        </w:rPr>
        <w:t xml:space="preserve"> is monitored. </w:t>
      </w:r>
    </w:p>
    <w:p w14:paraId="71DB52EE" w14:textId="65D5227C" w:rsidR="00731B8E" w:rsidRPr="00567F4E" w:rsidRDefault="00ED1095" w:rsidP="00E65A9C">
      <w:pPr>
        <w:rPr>
          <w:rFonts w:cstheme="minorHAnsi"/>
        </w:rPr>
      </w:pPr>
      <w:r w:rsidRPr="00567F4E">
        <w:rPr>
          <w:rFonts w:cstheme="minorHAnsi"/>
        </w:rPr>
        <w:t xml:space="preserve">Members of the Church council, the </w:t>
      </w:r>
      <w:r w:rsidR="00D03179" w:rsidRPr="00567F4E">
        <w:rPr>
          <w:rFonts w:cstheme="minorHAnsi"/>
        </w:rPr>
        <w:t xml:space="preserve">Ministry agent </w:t>
      </w:r>
      <w:r w:rsidRPr="00567F4E">
        <w:rPr>
          <w:rFonts w:cstheme="minorHAnsi"/>
        </w:rPr>
        <w:t xml:space="preserve">and the assigned monitors </w:t>
      </w:r>
      <w:r w:rsidR="004D2D81" w:rsidRPr="00567F4E">
        <w:rPr>
          <w:rFonts w:cstheme="minorHAnsi"/>
        </w:rPr>
        <w:t xml:space="preserve">all </w:t>
      </w:r>
      <w:r w:rsidR="00000626" w:rsidRPr="00567F4E">
        <w:rPr>
          <w:rFonts w:cstheme="minorHAnsi"/>
        </w:rPr>
        <w:t>must:</w:t>
      </w:r>
      <w:r w:rsidRPr="00567F4E">
        <w:rPr>
          <w:rFonts w:cstheme="minorHAnsi"/>
        </w:rPr>
        <w:t xml:space="preserve"> </w:t>
      </w:r>
    </w:p>
    <w:p w14:paraId="7F295F64" w14:textId="01E5C4F8" w:rsidR="00731B8E" w:rsidRPr="00567F4E" w:rsidRDefault="00ED1095" w:rsidP="00A07088">
      <w:pPr>
        <w:pStyle w:val="ListParagraph"/>
        <w:numPr>
          <w:ilvl w:val="0"/>
          <w:numId w:val="7"/>
        </w:numPr>
        <w:rPr>
          <w:rFonts w:cstheme="minorHAnsi"/>
        </w:rPr>
      </w:pPr>
      <w:r w:rsidRPr="00567F4E">
        <w:rPr>
          <w:rFonts w:cstheme="minorHAnsi"/>
        </w:rPr>
        <w:t xml:space="preserve">remain aware of the terms of the </w:t>
      </w:r>
      <w:r w:rsidR="00E338F6" w:rsidRPr="00567F4E">
        <w:rPr>
          <w:rFonts w:cstheme="minorHAnsi"/>
        </w:rPr>
        <w:t>SA</w:t>
      </w:r>
      <w:r w:rsidRPr="00567F4E">
        <w:rPr>
          <w:rFonts w:cstheme="minorHAnsi"/>
        </w:rPr>
        <w:t xml:space="preserve"> </w:t>
      </w:r>
      <w:r w:rsidR="007F7324">
        <w:rPr>
          <w:rFonts w:cstheme="minorHAnsi"/>
        </w:rPr>
        <w:t xml:space="preserve">and up to date of any changes </w:t>
      </w:r>
    </w:p>
    <w:p w14:paraId="3435C0DB" w14:textId="40E3BAC0" w:rsidR="00731B8E" w:rsidRPr="00567F4E" w:rsidRDefault="00692A2C" w:rsidP="00A07088">
      <w:pPr>
        <w:pStyle w:val="ListParagraph"/>
        <w:numPr>
          <w:ilvl w:val="0"/>
          <w:numId w:val="7"/>
        </w:numPr>
        <w:rPr>
          <w:rFonts w:cstheme="minorHAnsi"/>
        </w:rPr>
      </w:pPr>
      <w:r w:rsidRPr="00567F4E">
        <w:rPr>
          <w:rFonts w:cstheme="minorHAnsi"/>
        </w:rPr>
        <w:t xml:space="preserve">be </w:t>
      </w:r>
      <w:r w:rsidR="00ED1095" w:rsidRPr="00567F4E">
        <w:rPr>
          <w:rFonts w:cstheme="minorHAnsi"/>
        </w:rPr>
        <w:t xml:space="preserve">vigilant </w:t>
      </w:r>
      <w:r w:rsidRPr="00567F4E">
        <w:rPr>
          <w:rFonts w:cstheme="minorHAnsi"/>
        </w:rPr>
        <w:t>about</w:t>
      </w:r>
      <w:r w:rsidR="00ED1095" w:rsidRPr="00567F4E">
        <w:rPr>
          <w:rFonts w:cstheme="minorHAnsi"/>
        </w:rPr>
        <w:t xml:space="preserve"> the behaviour of the </w:t>
      </w:r>
      <w:r w:rsidR="00454722" w:rsidRPr="00567F4E">
        <w:rPr>
          <w:rFonts w:cstheme="minorHAnsi"/>
        </w:rPr>
        <w:t>POC</w:t>
      </w:r>
      <w:r w:rsidR="00ED1095" w:rsidRPr="00567F4E">
        <w:rPr>
          <w:rFonts w:cstheme="minorHAnsi"/>
        </w:rPr>
        <w:t xml:space="preserve"> in fulfilling the </w:t>
      </w:r>
      <w:r w:rsidR="00E338F6" w:rsidRPr="00567F4E">
        <w:rPr>
          <w:rFonts w:cstheme="minorHAnsi"/>
        </w:rPr>
        <w:t>SA</w:t>
      </w:r>
    </w:p>
    <w:p w14:paraId="2B0F6782" w14:textId="201EDA75" w:rsidR="00731B8E" w:rsidRPr="004B6E0B" w:rsidRDefault="00731B8E" w:rsidP="00A07088">
      <w:pPr>
        <w:pStyle w:val="ListParagraph"/>
        <w:numPr>
          <w:ilvl w:val="0"/>
          <w:numId w:val="7"/>
        </w:numPr>
        <w:rPr>
          <w:rFonts w:cstheme="minorHAnsi"/>
        </w:rPr>
      </w:pPr>
      <w:r w:rsidRPr="00567F4E">
        <w:rPr>
          <w:rFonts w:cstheme="minorHAnsi"/>
        </w:rPr>
        <w:t xml:space="preserve">respond to any alleged breach of the </w:t>
      </w:r>
      <w:r w:rsidR="00E338F6" w:rsidRPr="00567F4E">
        <w:rPr>
          <w:rFonts w:cstheme="minorHAnsi"/>
        </w:rPr>
        <w:t>SA</w:t>
      </w:r>
      <w:r w:rsidRPr="00567F4E">
        <w:rPr>
          <w:rFonts w:cstheme="minorHAnsi"/>
        </w:rPr>
        <w:t xml:space="preserve"> by instructing the </w:t>
      </w:r>
      <w:r w:rsidR="00454722" w:rsidRPr="00567F4E">
        <w:rPr>
          <w:rFonts w:cstheme="minorHAnsi"/>
        </w:rPr>
        <w:t>POC</w:t>
      </w:r>
      <w:r w:rsidRPr="00567F4E">
        <w:rPr>
          <w:rFonts w:cstheme="minorHAnsi"/>
        </w:rPr>
        <w:t xml:space="preserve"> to immediately leave the </w:t>
      </w:r>
      <w:r w:rsidRPr="004B6E0B">
        <w:rPr>
          <w:rFonts w:cstheme="minorHAnsi"/>
        </w:rPr>
        <w:t>premises of the Church and accompanying them while they leave</w:t>
      </w:r>
    </w:p>
    <w:p w14:paraId="55BEAB2F" w14:textId="521299EC" w:rsidR="00EA481D" w:rsidRPr="004B6E0B" w:rsidRDefault="002D7F3F" w:rsidP="00CD490E">
      <w:pPr>
        <w:rPr>
          <w:rFonts w:cstheme="minorHAnsi"/>
        </w:rPr>
      </w:pPr>
      <w:r w:rsidRPr="004B6E0B">
        <w:rPr>
          <w:rFonts w:cstheme="minorHAnsi"/>
        </w:rPr>
        <w:t xml:space="preserve">The </w:t>
      </w:r>
      <w:r w:rsidR="00454722" w:rsidRPr="004B6E0B">
        <w:rPr>
          <w:rFonts w:cstheme="minorHAnsi"/>
        </w:rPr>
        <w:t xml:space="preserve">Church </w:t>
      </w:r>
      <w:r w:rsidRPr="004B6E0B">
        <w:rPr>
          <w:rFonts w:cstheme="minorHAnsi"/>
        </w:rPr>
        <w:t>C</w:t>
      </w:r>
      <w:r w:rsidR="00454722" w:rsidRPr="004B6E0B">
        <w:rPr>
          <w:rFonts w:cstheme="minorHAnsi"/>
        </w:rPr>
        <w:t xml:space="preserve">ouncil must </w:t>
      </w:r>
      <w:r w:rsidR="00692A2C" w:rsidRPr="004B6E0B">
        <w:rPr>
          <w:rFonts w:cstheme="minorHAnsi"/>
        </w:rPr>
        <w:t xml:space="preserve">immediately report any alleged breaches of the </w:t>
      </w:r>
      <w:r w:rsidR="00E338F6" w:rsidRPr="004B6E0B">
        <w:rPr>
          <w:rFonts w:cstheme="minorHAnsi"/>
        </w:rPr>
        <w:t>SA</w:t>
      </w:r>
      <w:r w:rsidR="00692A2C" w:rsidRPr="004B6E0B">
        <w:rPr>
          <w:rFonts w:cstheme="minorHAnsi"/>
        </w:rPr>
        <w:t xml:space="preserve"> to the </w:t>
      </w:r>
      <w:r w:rsidR="00454722" w:rsidRPr="004B6E0B">
        <w:rPr>
          <w:rFonts w:cstheme="minorHAnsi"/>
        </w:rPr>
        <w:t>Synod</w:t>
      </w:r>
      <w:r w:rsidR="007D2710" w:rsidRPr="004B6E0B">
        <w:rPr>
          <w:rFonts w:cstheme="minorHAnsi"/>
        </w:rPr>
        <w:t>.</w:t>
      </w:r>
    </w:p>
    <w:p w14:paraId="292B8986" w14:textId="7842DF58" w:rsidR="000D488C" w:rsidRPr="004B6E0B" w:rsidRDefault="001106C0" w:rsidP="00A0181B">
      <w:pPr>
        <w:pStyle w:val="Heading2"/>
        <w:rPr>
          <w:color w:val="C00000"/>
        </w:rPr>
      </w:pPr>
      <w:bookmarkStart w:id="22" w:name="_Toc49355762"/>
      <w:r w:rsidRPr="004B6E0B">
        <w:rPr>
          <w:color w:val="C00000"/>
        </w:rPr>
        <w:t>S</w:t>
      </w:r>
      <w:r w:rsidR="000D488C" w:rsidRPr="004B6E0B">
        <w:rPr>
          <w:color w:val="C00000"/>
        </w:rPr>
        <w:t xml:space="preserve">afety </w:t>
      </w:r>
      <w:r w:rsidR="002D7F3F" w:rsidRPr="004B6E0B">
        <w:rPr>
          <w:color w:val="C00000"/>
        </w:rPr>
        <w:t>A</w:t>
      </w:r>
      <w:r w:rsidR="000D488C" w:rsidRPr="004B6E0B">
        <w:rPr>
          <w:color w:val="C00000"/>
        </w:rPr>
        <w:t>greement</w:t>
      </w:r>
      <w:r w:rsidRPr="004B6E0B">
        <w:rPr>
          <w:color w:val="C00000"/>
        </w:rPr>
        <w:t xml:space="preserve"> breach</w:t>
      </w:r>
      <w:bookmarkEnd w:id="22"/>
    </w:p>
    <w:p w14:paraId="2656C893" w14:textId="6484C0F2" w:rsidR="003E4AF6" w:rsidRPr="00567F4E" w:rsidRDefault="00454722" w:rsidP="003E4AF6">
      <w:pPr>
        <w:rPr>
          <w:rFonts w:cstheme="minorHAnsi"/>
        </w:rPr>
      </w:pPr>
      <w:r w:rsidRPr="00567F4E">
        <w:rPr>
          <w:rFonts w:cstheme="minorHAnsi"/>
        </w:rPr>
        <w:t xml:space="preserve">The Synod will investigate whether the </w:t>
      </w:r>
      <w:r w:rsidR="00E338F6" w:rsidRPr="00567F4E">
        <w:rPr>
          <w:rFonts w:cstheme="minorHAnsi"/>
        </w:rPr>
        <w:t>SA</w:t>
      </w:r>
      <w:r w:rsidRPr="00567F4E">
        <w:rPr>
          <w:rFonts w:cstheme="minorHAnsi"/>
        </w:rPr>
        <w:t xml:space="preserve"> was breached.</w:t>
      </w:r>
      <w:r w:rsidR="00F02CF8" w:rsidRPr="00567F4E">
        <w:rPr>
          <w:rFonts w:cstheme="minorHAnsi"/>
        </w:rPr>
        <w:t xml:space="preserve"> A </w:t>
      </w:r>
      <w:r w:rsidR="001467EA" w:rsidRPr="00567F4E">
        <w:rPr>
          <w:rFonts w:cstheme="minorHAnsi"/>
        </w:rPr>
        <w:t xml:space="preserve">breach may result in the review, re-development or withdrawal of a </w:t>
      </w:r>
      <w:r w:rsidR="00E338F6" w:rsidRPr="00567F4E">
        <w:rPr>
          <w:rFonts w:cstheme="minorHAnsi"/>
        </w:rPr>
        <w:t>SA</w:t>
      </w:r>
      <w:r w:rsidR="001467EA" w:rsidRPr="00567F4E">
        <w:rPr>
          <w:rFonts w:cstheme="minorHAnsi"/>
        </w:rPr>
        <w:t xml:space="preserve">. </w:t>
      </w:r>
      <w:r w:rsidR="003E4AF6" w:rsidRPr="00567F4E">
        <w:rPr>
          <w:rFonts w:cstheme="minorHAnsi"/>
        </w:rPr>
        <w:t xml:space="preserve">The Synod holds the responsibility for final determination if a POC will be offered a </w:t>
      </w:r>
      <w:r w:rsidR="00E338F6" w:rsidRPr="00567F4E">
        <w:rPr>
          <w:rFonts w:cstheme="minorHAnsi"/>
        </w:rPr>
        <w:t>SA</w:t>
      </w:r>
      <w:r w:rsidR="003E4AF6" w:rsidRPr="00567F4E">
        <w:rPr>
          <w:rFonts w:cstheme="minorHAnsi"/>
        </w:rPr>
        <w:t>.</w:t>
      </w:r>
    </w:p>
    <w:p w14:paraId="6FDC6C8E" w14:textId="5BA08ED0" w:rsidR="00606E06" w:rsidRPr="00567F4E" w:rsidRDefault="00D163D2" w:rsidP="000D488C">
      <w:pPr>
        <w:rPr>
          <w:rFonts w:cstheme="minorHAnsi"/>
        </w:rPr>
      </w:pPr>
      <w:r w:rsidRPr="00567F4E">
        <w:rPr>
          <w:rFonts w:cstheme="minorHAnsi"/>
        </w:rPr>
        <w:t>T</w:t>
      </w:r>
      <w:r w:rsidR="00606E06" w:rsidRPr="00567F4E">
        <w:rPr>
          <w:rFonts w:cstheme="minorHAnsi"/>
        </w:rPr>
        <w:t xml:space="preserve">he </w:t>
      </w:r>
      <w:r w:rsidR="00000626" w:rsidRPr="00567F4E">
        <w:rPr>
          <w:rFonts w:cstheme="minorHAnsi"/>
        </w:rPr>
        <w:t>Synod</w:t>
      </w:r>
      <w:r w:rsidR="00606E06" w:rsidRPr="00567F4E">
        <w:rPr>
          <w:rFonts w:cstheme="minorHAnsi"/>
        </w:rPr>
        <w:t xml:space="preserve"> must </w:t>
      </w:r>
      <w:r w:rsidRPr="00567F4E">
        <w:rPr>
          <w:rFonts w:cstheme="minorHAnsi"/>
        </w:rPr>
        <w:t xml:space="preserve">as soon as possible </w:t>
      </w:r>
      <w:r w:rsidR="00606E06" w:rsidRPr="00567F4E">
        <w:rPr>
          <w:rFonts w:cstheme="minorHAnsi"/>
        </w:rPr>
        <w:t xml:space="preserve">write to the </w:t>
      </w:r>
      <w:r w:rsidR="00454722" w:rsidRPr="00567F4E">
        <w:rPr>
          <w:rFonts w:cstheme="minorHAnsi"/>
        </w:rPr>
        <w:t>POC</w:t>
      </w:r>
      <w:r w:rsidR="000D488C" w:rsidRPr="00567F4E">
        <w:rPr>
          <w:rFonts w:cstheme="minorHAnsi"/>
        </w:rPr>
        <w:t xml:space="preserve"> </w:t>
      </w:r>
      <w:r w:rsidR="00606E06" w:rsidRPr="00567F4E">
        <w:rPr>
          <w:rFonts w:cstheme="minorHAnsi"/>
        </w:rPr>
        <w:t xml:space="preserve">(using registered mail with a copy being also sent to Presbytery and </w:t>
      </w:r>
      <w:r w:rsidR="00000626" w:rsidRPr="00567F4E">
        <w:rPr>
          <w:rFonts w:cstheme="minorHAnsi"/>
        </w:rPr>
        <w:t>church cou</w:t>
      </w:r>
      <w:r w:rsidR="00653AFA" w:rsidRPr="00567F4E">
        <w:rPr>
          <w:rFonts w:cstheme="minorHAnsi"/>
        </w:rPr>
        <w:t>n</w:t>
      </w:r>
      <w:r w:rsidR="00000626" w:rsidRPr="00567F4E">
        <w:rPr>
          <w:rFonts w:cstheme="minorHAnsi"/>
        </w:rPr>
        <w:t>cil</w:t>
      </w:r>
      <w:r w:rsidR="00606E06" w:rsidRPr="00567F4E">
        <w:rPr>
          <w:rFonts w:cstheme="minorHAnsi"/>
        </w:rPr>
        <w:t>)</w:t>
      </w:r>
      <w:r w:rsidR="00F47FE1">
        <w:rPr>
          <w:rFonts w:cstheme="minorHAnsi"/>
        </w:rPr>
        <w:t xml:space="preserve">: </w:t>
      </w:r>
    </w:p>
    <w:p w14:paraId="27D3A9AE" w14:textId="2EF7836C" w:rsidR="00606E06" w:rsidRPr="00FE68B7" w:rsidRDefault="00606E06" w:rsidP="00A07088">
      <w:pPr>
        <w:pStyle w:val="ListParagraph"/>
        <w:numPr>
          <w:ilvl w:val="0"/>
          <w:numId w:val="6"/>
        </w:numPr>
        <w:rPr>
          <w:rFonts w:cstheme="minorHAnsi"/>
        </w:rPr>
      </w:pPr>
      <w:r w:rsidRPr="00FE68B7">
        <w:rPr>
          <w:rFonts w:cstheme="minorHAnsi"/>
        </w:rPr>
        <w:t xml:space="preserve">identifying </w:t>
      </w:r>
      <w:r w:rsidR="000D488C" w:rsidRPr="00FE68B7">
        <w:rPr>
          <w:rFonts w:cstheme="minorHAnsi"/>
        </w:rPr>
        <w:t xml:space="preserve">that </w:t>
      </w:r>
      <w:r w:rsidR="009E5397" w:rsidRPr="00FE68B7">
        <w:rPr>
          <w:rFonts w:cstheme="minorHAnsi"/>
        </w:rPr>
        <w:t>a</w:t>
      </w:r>
      <w:r w:rsidR="00692A2C" w:rsidRPr="00FE68B7">
        <w:rPr>
          <w:rFonts w:cstheme="minorHAnsi"/>
        </w:rPr>
        <w:t>n alleged</w:t>
      </w:r>
      <w:r w:rsidR="009E5397" w:rsidRPr="00FE68B7">
        <w:rPr>
          <w:rFonts w:cstheme="minorHAnsi"/>
        </w:rPr>
        <w:t xml:space="preserve"> </w:t>
      </w:r>
      <w:r w:rsidR="000D488C" w:rsidRPr="00FE68B7">
        <w:rPr>
          <w:rFonts w:cstheme="minorHAnsi"/>
        </w:rPr>
        <w:t>breach</w:t>
      </w:r>
      <w:r w:rsidR="00692A2C" w:rsidRPr="00FE68B7">
        <w:rPr>
          <w:rFonts w:cstheme="minorHAnsi"/>
        </w:rPr>
        <w:t xml:space="preserve"> of the </w:t>
      </w:r>
      <w:r w:rsidR="00E338F6" w:rsidRPr="00FE68B7">
        <w:rPr>
          <w:rFonts w:cstheme="minorHAnsi"/>
        </w:rPr>
        <w:t>SA</w:t>
      </w:r>
      <w:r w:rsidR="000D488C" w:rsidRPr="00FE68B7">
        <w:rPr>
          <w:rFonts w:cstheme="minorHAnsi"/>
        </w:rPr>
        <w:t xml:space="preserve"> has been identified </w:t>
      </w:r>
    </w:p>
    <w:p w14:paraId="4F318ADE" w14:textId="51DCD88F" w:rsidR="00A21E5C" w:rsidRPr="00567F4E" w:rsidRDefault="00606E06" w:rsidP="00A07088">
      <w:pPr>
        <w:pStyle w:val="ListParagraph"/>
        <w:numPr>
          <w:ilvl w:val="0"/>
          <w:numId w:val="6"/>
        </w:numPr>
        <w:rPr>
          <w:rFonts w:cstheme="minorHAnsi"/>
        </w:rPr>
      </w:pPr>
      <w:r w:rsidRPr="00567F4E">
        <w:rPr>
          <w:rFonts w:cstheme="minorHAnsi"/>
        </w:rPr>
        <w:t>explaining t</w:t>
      </w:r>
      <w:r w:rsidR="000D488C" w:rsidRPr="00567F4E">
        <w:rPr>
          <w:rFonts w:cstheme="minorHAnsi"/>
        </w:rPr>
        <w:t xml:space="preserve">hat a determination will be made </w:t>
      </w:r>
      <w:r w:rsidR="009957E5" w:rsidRPr="00567F4E">
        <w:rPr>
          <w:rFonts w:cstheme="minorHAnsi"/>
        </w:rPr>
        <w:t xml:space="preserve">by the Synod </w:t>
      </w:r>
      <w:r w:rsidR="009E5397" w:rsidRPr="00567F4E">
        <w:rPr>
          <w:rFonts w:cstheme="minorHAnsi"/>
        </w:rPr>
        <w:t>whether there has been a breach</w:t>
      </w:r>
    </w:p>
    <w:p w14:paraId="1F9A2784" w14:textId="0859D0BE" w:rsidR="000D488C" w:rsidRPr="00567F4E" w:rsidRDefault="00692A2C" w:rsidP="00A07088">
      <w:pPr>
        <w:pStyle w:val="ListParagraph"/>
        <w:numPr>
          <w:ilvl w:val="0"/>
          <w:numId w:val="6"/>
        </w:numPr>
        <w:rPr>
          <w:rFonts w:cstheme="minorHAnsi"/>
        </w:rPr>
      </w:pPr>
      <w:r w:rsidRPr="00567F4E">
        <w:rPr>
          <w:rFonts w:cstheme="minorHAnsi"/>
        </w:rPr>
        <w:t>n</w:t>
      </w:r>
      <w:r w:rsidR="00606E06" w:rsidRPr="00567F4E">
        <w:rPr>
          <w:rFonts w:cstheme="minorHAnsi"/>
        </w:rPr>
        <w:t>oting that</w:t>
      </w:r>
      <w:r w:rsidR="00C47BDB" w:rsidRPr="00567F4E">
        <w:rPr>
          <w:rFonts w:cstheme="minorHAnsi"/>
        </w:rPr>
        <w:t xml:space="preserve"> the c</w:t>
      </w:r>
      <w:r w:rsidR="000D488C" w:rsidRPr="00567F4E">
        <w:rPr>
          <w:rFonts w:cstheme="minorHAnsi"/>
        </w:rPr>
        <w:t xml:space="preserve">onsequences </w:t>
      </w:r>
      <w:r w:rsidRPr="00567F4E">
        <w:rPr>
          <w:rFonts w:cstheme="minorHAnsi"/>
        </w:rPr>
        <w:t xml:space="preserve">for a breach of the </w:t>
      </w:r>
      <w:r w:rsidR="00E338F6" w:rsidRPr="00567F4E">
        <w:rPr>
          <w:rFonts w:cstheme="minorHAnsi"/>
        </w:rPr>
        <w:t>SA</w:t>
      </w:r>
      <w:r w:rsidRPr="00567F4E">
        <w:rPr>
          <w:rFonts w:cstheme="minorHAnsi"/>
        </w:rPr>
        <w:t xml:space="preserve"> </w:t>
      </w:r>
      <w:r w:rsidR="00A21E5C" w:rsidRPr="00567F4E">
        <w:rPr>
          <w:rFonts w:cstheme="minorHAnsi"/>
        </w:rPr>
        <w:t>will be determ</w:t>
      </w:r>
      <w:r w:rsidR="00D03179" w:rsidRPr="00567F4E">
        <w:rPr>
          <w:rFonts w:cstheme="minorHAnsi"/>
        </w:rPr>
        <w:t>in</w:t>
      </w:r>
      <w:r w:rsidR="00A21E5C" w:rsidRPr="00567F4E">
        <w:rPr>
          <w:rFonts w:cstheme="minorHAnsi"/>
        </w:rPr>
        <w:t xml:space="preserve">ed by the Synod and </w:t>
      </w:r>
      <w:r w:rsidR="000D488C" w:rsidRPr="00567F4E">
        <w:rPr>
          <w:rFonts w:cstheme="minorHAnsi"/>
        </w:rPr>
        <w:t xml:space="preserve">could range from pastoral </w:t>
      </w:r>
      <w:r w:rsidRPr="00567F4E">
        <w:rPr>
          <w:rFonts w:cstheme="minorHAnsi"/>
        </w:rPr>
        <w:t xml:space="preserve">visitation and </w:t>
      </w:r>
      <w:r w:rsidR="000D488C" w:rsidRPr="00567F4E">
        <w:rPr>
          <w:rFonts w:cstheme="minorHAnsi"/>
        </w:rPr>
        <w:t xml:space="preserve">conversation </w:t>
      </w:r>
      <w:r w:rsidR="00606E06" w:rsidRPr="00567F4E">
        <w:rPr>
          <w:rFonts w:cstheme="minorHAnsi"/>
        </w:rPr>
        <w:t xml:space="preserve">between the Church </w:t>
      </w:r>
      <w:r w:rsidR="00FB49A7">
        <w:rPr>
          <w:rFonts w:cstheme="minorHAnsi"/>
        </w:rPr>
        <w:t>C</w:t>
      </w:r>
      <w:r w:rsidR="00606E06" w:rsidRPr="00567F4E">
        <w:rPr>
          <w:rFonts w:cstheme="minorHAnsi"/>
        </w:rPr>
        <w:t xml:space="preserve">ouncil, Presbytery, Synod and the </w:t>
      </w:r>
      <w:r w:rsidR="00F02CF8" w:rsidRPr="00567F4E">
        <w:rPr>
          <w:rFonts w:cstheme="minorHAnsi"/>
        </w:rPr>
        <w:t>POC</w:t>
      </w:r>
      <w:r w:rsidR="00606E06" w:rsidRPr="00567F4E">
        <w:rPr>
          <w:rFonts w:cstheme="minorHAnsi"/>
        </w:rPr>
        <w:t xml:space="preserve"> </w:t>
      </w:r>
      <w:r w:rsidR="000D488C" w:rsidRPr="00567F4E">
        <w:rPr>
          <w:rFonts w:cstheme="minorHAnsi"/>
        </w:rPr>
        <w:t xml:space="preserve">to remind them of the </w:t>
      </w:r>
      <w:r w:rsidR="00E338F6" w:rsidRPr="00567F4E">
        <w:rPr>
          <w:rFonts w:cstheme="minorHAnsi"/>
        </w:rPr>
        <w:t>SA</w:t>
      </w:r>
      <w:r w:rsidR="000D488C" w:rsidRPr="00567F4E">
        <w:rPr>
          <w:rFonts w:cstheme="minorHAnsi"/>
        </w:rPr>
        <w:t xml:space="preserve"> requirements</w:t>
      </w:r>
      <w:r w:rsidR="00606E06" w:rsidRPr="00567F4E">
        <w:rPr>
          <w:rFonts w:cstheme="minorHAnsi"/>
        </w:rPr>
        <w:t xml:space="preserve"> and </w:t>
      </w:r>
      <w:r w:rsidR="000D488C" w:rsidRPr="00567F4E">
        <w:rPr>
          <w:rFonts w:cstheme="minorHAnsi"/>
        </w:rPr>
        <w:t xml:space="preserve">seeking explanation as to why the breach occurred, </w:t>
      </w:r>
      <w:r w:rsidR="001467EA" w:rsidRPr="00567F4E">
        <w:rPr>
          <w:rFonts w:cstheme="minorHAnsi"/>
        </w:rPr>
        <w:t xml:space="preserve">review of the </w:t>
      </w:r>
      <w:r w:rsidR="00E338F6" w:rsidRPr="00567F4E">
        <w:rPr>
          <w:rFonts w:cstheme="minorHAnsi"/>
        </w:rPr>
        <w:t>SA</w:t>
      </w:r>
      <w:r w:rsidR="001467EA" w:rsidRPr="00567F4E">
        <w:rPr>
          <w:rFonts w:cstheme="minorHAnsi"/>
        </w:rPr>
        <w:t xml:space="preserve">, re-development of the </w:t>
      </w:r>
      <w:r w:rsidR="00E338F6" w:rsidRPr="00567F4E">
        <w:rPr>
          <w:rFonts w:cstheme="minorHAnsi"/>
        </w:rPr>
        <w:t>SA</w:t>
      </w:r>
      <w:r w:rsidR="001467EA" w:rsidRPr="00567F4E">
        <w:rPr>
          <w:rFonts w:cstheme="minorHAnsi"/>
        </w:rPr>
        <w:t xml:space="preserve">, </w:t>
      </w:r>
      <w:r w:rsidR="000D488C" w:rsidRPr="00567F4E">
        <w:rPr>
          <w:rFonts w:cstheme="minorHAnsi"/>
        </w:rPr>
        <w:t xml:space="preserve">immediate withdrawal of the </w:t>
      </w:r>
      <w:r w:rsidR="00E338F6" w:rsidRPr="00567F4E">
        <w:rPr>
          <w:rFonts w:cstheme="minorHAnsi"/>
        </w:rPr>
        <w:t>SA</w:t>
      </w:r>
      <w:r w:rsidR="000D488C" w:rsidRPr="00567F4E">
        <w:rPr>
          <w:rFonts w:cstheme="minorHAnsi"/>
        </w:rPr>
        <w:t xml:space="preserve"> and subsequent exclusion of the </w:t>
      </w:r>
      <w:r w:rsidR="00F02CF8" w:rsidRPr="00567F4E">
        <w:rPr>
          <w:rFonts w:cstheme="minorHAnsi"/>
        </w:rPr>
        <w:t>POC</w:t>
      </w:r>
      <w:r w:rsidR="000D488C" w:rsidRPr="00567F4E">
        <w:rPr>
          <w:rFonts w:cstheme="minorHAnsi"/>
        </w:rPr>
        <w:t xml:space="preserve"> from any further participation in the life of the Church community</w:t>
      </w:r>
      <w:r w:rsidR="00A21E5C" w:rsidRPr="00567F4E">
        <w:rPr>
          <w:rFonts w:cstheme="minorHAnsi"/>
        </w:rPr>
        <w:t xml:space="preserve"> through to reporting to authorities</w:t>
      </w:r>
    </w:p>
    <w:p w14:paraId="33D68846" w14:textId="081BDCA7" w:rsidR="00454722" w:rsidRPr="00567F4E" w:rsidRDefault="003E4AF6" w:rsidP="00A07088">
      <w:pPr>
        <w:pStyle w:val="ListParagraph"/>
        <w:numPr>
          <w:ilvl w:val="0"/>
          <w:numId w:val="6"/>
        </w:numPr>
        <w:rPr>
          <w:rFonts w:cstheme="minorHAnsi"/>
        </w:rPr>
      </w:pPr>
      <w:r w:rsidRPr="00567F4E">
        <w:rPr>
          <w:rFonts w:cstheme="minorHAnsi"/>
        </w:rPr>
        <w:t>inform the POC that while the breach is being investigated</w:t>
      </w:r>
      <w:r w:rsidR="00E338F6" w:rsidRPr="00567F4E">
        <w:rPr>
          <w:rFonts w:cstheme="minorHAnsi"/>
        </w:rPr>
        <w:t>,</w:t>
      </w:r>
      <w:r w:rsidRPr="00567F4E">
        <w:rPr>
          <w:rFonts w:cstheme="minorHAnsi"/>
        </w:rPr>
        <w:t xml:space="preserve"> they must not attend any events, programs or activities in the church community</w:t>
      </w:r>
    </w:p>
    <w:p w14:paraId="440E36D1" w14:textId="28B63019" w:rsidR="00454722" w:rsidRPr="00567F4E" w:rsidRDefault="00447763" w:rsidP="00A07088">
      <w:pPr>
        <w:pStyle w:val="ListParagraph"/>
        <w:numPr>
          <w:ilvl w:val="0"/>
          <w:numId w:val="6"/>
        </w:numPr>
        <w:rPr>
          <w:rFonts w:cstheme="minorHAnsi"/>
        </w:rPr>
      </w:pPr>
      <w:r w:rsidRPr="00567F4E">
        <w:rPr>
          <w:rFonts w:cstheme="minorHAnsi"/>
        </w:rPr>
        <w:t xml:space="preserve">identify that </w:t>
      </w:r>
      <w:r w:rsidR="00A21E5C" w:rsidRPr="00567F4E">
        <w:rPr>
          <w:rFonts w:cstheme="minorHAnsi"/>
        </w:rPr>
        <w:t xml:space="preserve">an assessment of the most appropriate </w:t>
      </w:r>
      <w:r w:rsidRPr="00567F4E">
        <w:rPr>
          <w:rFonts w:cstheme="minorHAnsi"/>
        </w:rPr>
        <w:t xml:space="preserve">pastoral support will be </w:t>
      </w:r>
      <w:r w:rsidR="00A21E5C" w:rsidRPr="00567F4E">
        <w:rPr>
          <w:rFonts w:cstheme="minorHAnsi"/>
        </w:rPr>
        <w:t xml:space="preserve">undertaken </w:t>
      </w:r>
      <w:r w:rsidRPr="00567F4E">
        <w:rPr>
          <w:rFonts w:cstheme="minorHAnsi"/>
        </w:rPr>
        <w:t xml:space="preserve">by the Presbytery </w:t>
      </w:r>
      <w:r w:rsidR="00A21E5C" w:rsidRPr="00567F4E">
        <w:rPr>
          <w:rFonts w:cstheme="minorHAnsi"/>
        </w:rPr>
        <w:t>with</w:t>
      </w:r>
      <w:r w:rsidRPr="00567F4E">
        <w:rPr>
          <w:rFonts w:cstheme="minorHAnsi"/>
        </w:rPr>
        <w:t xml:space="preserve"> the </w:t>
      </w:r>
      <w:r w:rsidR="00454722" w:rsidRPr="00567F4E">
        <w:rPr>
          <w:rFonts w:cstheme="minorHAnsi"/>
        </w:rPr>
        <w:t xml:space="preserve">POC </w:t>
      </w:r>
      <w:r w:rsidRPr="00567F4E">
        <w:rPr>
          <w:rFonts w:cstheme="minorHAnsi"/>
        </w:rPr>
        <w:t>during this perio</w:t>
      </w:r>
      <w:r w:rsidR="00653AFA" w:rsidRPr="00567F4E">
        <w:rPr>
          <w:rFonts w:cstheme="minorHAnsi"/>
        </w:rPr>
        <w:t xml:space="preserve">d </w:t>
      </w:r>
    </w:p>
    <w:p w14:paraId="4378F66A" w14:textId="1C655A27" w:rsidR="00653AFA" w:rsidRPr="00567F4E" w:rsidRDefault="00653AFA" w:rsidP="00A07088">
      <w:pPr>
        <w:pStyle w:val="ListParagraph"/>
        <w:numPr>
          <w:ilvl w:val="0"/>
          <w:numId w:val="6"/>
        </w:numPr>
        <w:rPr>
          <w:rFonts w:cstheme="minorHAnsi"/>
        </w:rPr>
      </w:pPr>
      <w:r w:rsidRPr="00567F4E">
        <w:rPr>
          <w:rFonts w:cstheme="minorHAnsi"/>
        </w:rPr>
        <w:t xml:space="preserve">identify that the outcome of the investigation will be communicated to the </w:t>
      </w:r>
      <w:r w:rsidR="00454722" w:rsidRPr="00567F4E">
        <w:rPr>
          <w:rFonts w:cstheme="minorHAnsi"/>
        </w:rPr>
        <w:t>POC</w:t>
      </w:r>
    </w:p>
    <w:p w14:paraId="4788746B" w14:textId="2EC4AD6A" w:rsidR="003E4AF6" w:rsidRDefault="003E4AF6" w:rsidP="00A07088">
      <w:pPr>
        <w:pStyle w:val="ListParagraph"/>
        <w:numPr>
          <w:ilvl w:val="0"/>
          <w:numId w:val="6"/>
        </w:numPr>
        <w:rPr>
          <w:rFonts w:cstheme="minorHAnsi"/>
        </w:rPr>
      </w:pPr>
      <w:r w:rsidRPr="00567F4E">
        <w:rPr>
          <w:rFonts w:cstheme="minorHAnsi"/>
        </w:rPr>
        <w:t xml:space="preserve">Confirm that any breaches of the </w:t>
      </w:r>
      <w:r w:rsidR="00E338F6" w:rsidRPr="00567F4E">
        <w:rPr>
          <w:rFonts w:cstheme="minorHAnsi"/>
        </w:rPr>
        <w:t>SA</w:t>
      </w:r>
      <w:r w:rsidRPr="00567F4E">
        <w:rPr>
          <w:rFonts w:cstheme="minorHAnsi"/>
        </w:rPr>
        <w:t xml:space="preserve"> that constitute a criminal offence will be reported to </w:t>
      </w:r>
      <w:r w:rsidR="002B480B">
        <w:rPr>
          <w:rFonts w:cstheme="minorHAnsi"/>
        </w:rPr>
        <w:t>appropriate authorities</w:t>
      </w:r>
      <w:r w:rsidRPr="00567F4E">
        <w:rPr>
          <w:rFonts w:cstheme="minorHAnsi"/>
        </w:rPr>
        <w:t xml:space="preserve"> </w:t>
      </w:r>
    </w:p>
    <w:p w14:paraId="0E491704" w14:textId="77777777" w:rsidR="00C64190" w:rsidRPr="004B6E0B" w:rsidRDefault="00C64190" w:rsidP="00C64190">
      <w:pPr>
        <w:pStyle w:val="Heading2"/>
        <w:rPr>
          <w:color w:val="C00000"/>
        </w:rPr>
      </w:pPr>
      <w:bookmarkStart w:id="23" w:name="_Toc49355763"/>
      <w:r w:rsidRPr="004B6E0B">
        <w:rPr>
          <w:color w:val="C00000"/>
        </w:rPr>
        <w:t>Documentation and record keeping</w:t>
      </w:r>
      <w:bookmarkEnd w:id="23"/>
    </w:p>
    <w:p w14:paraId="3F51DFA2" w14:textId="10DAFB28" w:rsidR="00C64190" w:rsidRPr="00C64190" w:rsidRDefault="00C64190" w:rsidP="00C64190">
      <w:pPr>
        <w:rPr>
          <w:rFonts w:cstheme="minorHAnsi"/>
        </w:rPr>
      </w:pPr>
      <w:r w:rsidRPr="00C64190">
        <w:rPr>
          <w:rFonts w:cstheme="minorHAnsi"/>
        </w:rPr>
        <w:t>The Synod will ensure that all meetings and conversations about the POC are documented and records stored appropriately and securely. All parties who receive a signed copy of the SA are advised that it must be stored appropriately and securely.</w:t>
      </w:r>
    </w:p>
    <w:p w14:paraId="5EBE0A87" w14:textId="77777777" w:rsidR="00C64190" w:rsidRPr="004B6E0B" w:rsidRDefault="00C64190" w:rsidP="00C64190">
      <w:pPr>
        <w:pStyle w:val="Heading2"/>
        <w:rPr>
          <w:color w:val="C00000"/>
        </w:rPr>
      </w:pPr>
      <w:bookmarkStart w:id="24" w:name="_Toc49355764"/>
      <w:r w:rsidRPr="004B6E0B">
        <w:rPr>
          <w:color w:val="C00000"/>
        </w:rPr>
        <w:t>Change of congregation or denomination</w:t>
      </w:r>
      <w:bookmarkEnd w:id="24"/>
    </w:p>
    <w:p w14:paraId="3BA6B336" w14:textId="77777777" w:rsidR="00C64190" w:rsidRPr="00C64190" w:rsidRDefault="00C64190" w:rsidP="00C64190">
      <w:pPr>
        <w:spacing w:after="0"/>
        <w:rPr>
          <w:rFonts w:cstheme="minorHAnsi"/>
        </w:rPr>
      </w:pPr>
      <w:r w:rsidRPr="00C64190">
        <w:rPr>
          <w:rFonts w:cstheme="minorHAnsi"/>
        </w:rPr>
        <w:t>If a POC changes congregation/faith community or denomination the original SA ceases.</w:t>
      </w:r>
    </w:p>
    <w:p w14:paraId="0535F41D" w14:textId="77777777" w:rsidR="00C64190" w:rsidRPr="00C64190" w:rsidRDefault="00C64190" w:rsidP="00C64190">
      <w:pPr>
        <w:spacing w:after="0" w:line="240" w:lineRule="auto"/>
        <w:jc w:val="both"/>
        <w:rPr>
          <w:rFonts w:cstheme="minorHAnsi"/>
        </w:rPr>
      </w:pPr>
    </w:p>
    <w:p w14:paraId="01E2B9AE" w14:textId="77777777" w:rsidR="00C64190" w:rsidRPr="00C64190" w:rsidRDefault="00C64190" w:rsidP="00C64190">
      <w:pPr>
        <w:spacing w:after="0" w:line="240" w:lineRule="auto"/>
        <w:jc w:val="both"/>
        <w:rPr>
          <w:rFonts w:cstheme="minorHAnsi"/>
        </w:rPr>
      </w:pPr>
      <w:r w:rsidRPr="00C64190">
        <w:rPr>
          <w:rFonts w:cstheme="minorHAnsi"/>
        </w:rPr>
        <w:t xml:space="preserve">The Church Council must inform the Synod when the POC has ceased their involvement in the Congregation/faith community. </w:t>
      </w:r>
    </w:p>
    <w:p w14:paraId="71FA0413" w14:textId="77777777" w:rsidR="00C64190" w:rsidRPr="00C64190" w:rsidRDefault="00C64190" w:rsidP="00C64190">
      <w:pPr>
        <w:spacing w:after="0" w:line="240" w:lineRule="auto"/>
        <w:jc w:val="both"/>
        <w:rPr>
          <w:rFonts w:cstheme="minorHAnsi"/>
        </w:rPr>
      </w:pPr>
    </w:p>
    <w:p w14:paraId="1D5CCEF8" w14:textId="55B685A6" w:rsidR="00C64190" w:rsidRDefault="00C64190" w:rsidP="00F47FE1">
      <w:pPr>
        <w:spacing w:after="0"/>
        <w:rPr>
          <w:rFonts w:cstheme="minorHAnsi"/>
        </w:rPr>
      </w:pPr>
      <w:r w:rsidRPr="00C64190">
        <w:rPr>
          <w:rFonts w:cstheme="minorHAnsi"/>
        </w:rPr>
        <w:t>The Church council or Presbytery representative must inform the Synod if it becomes aware that the POC has commenced participation in the life of another Uniting Church congregation and/or faith community, or has commenced participation in the Church community of another denomination.</w:t>
      </w:r>
    </w:p>
    <w:p w14:paraId="1BD4A346" w14:textId="34573A10" w:rsidR="003E4AF6" w:rsidRPr="00C64190" w:rsidRDefault="00C64190" w:rsidP="00C64190">
      <w:pPr>
        <w:rPr>
          <w:rFonts w:cstheme="minorHAnsi"/>
        </w:rPr>
      </w:pPr>
      <w:r w:rsidRPr="00C64190">
        <w:rPr>
          <w:rFonts w:cstheme="minorHAnsi"/>
        </w:rPr>
        <w:t xml:space="preserve">The Synod will inform appropriate ecumenical partners when it is becomes known or suspected that a POC has commenced participation in the Church community of another denomination. </w:t>
      </w:r>
    </w:p>
    <w:p w14:paraId="272DE6F4" w14:textId="25125144" w:rsidR="003C5493" w:rsidRPr="004B6E0B" w:rsidRDefault="001106C0" w:rsidP="00A0181B">
      <w:pPr>
        <w:pStyle w:val="Heading2"/>
        <w:rPr>
          <w:color w:val="C00000"/>
        </w:rPr>
      </w:pPr>
      <w:bookmarkStart w:id="25" w:name="_Toc49355765"/>
      <w:r w:rsidRPr="004B6E0B">
        <w:rPr>
          <w:color w:val="C00000"/>
        </w:rPr>
        <w:t>S</w:t>
      </w:r>
      <w:r w:rsidR="003C5493" w:rsidRPr="004B6E0B">
        <w:rPr>
          <w:color w:val="C00000"/>
        </w:rPr>
        <w:t xml:space="preserve">afety </w:t>
      </w:r>
      <w:r w:rsidR="00A460A6" w:rsidRPr="004B6E0B">
        <w:rPr>
          <w:color w:val="C00000"/>
        </w:rPr>
        <w:t>A</w:t>
      </w:r>
      <w:r w:rsidR="003C5493" w:rsidRPr="004B6E0B">
        <w:rPr>
          <w:color w:val="C00000"/>
        </w:rPr>
        <w:t>greement</w:t>
      </w:r>
      <w:r w:rsidRPr="004B6E0B">
        <w:rPr>
          <w:color w:val="C00000"/>
        </w:rPr>
        <w:t xml:space="preserve"> review</w:t>
      </w:r>
      <w:bookmarkEnd w:id="25"/>
    </w:p>
    <w:p w14:paraId="049C8E7A" w14:textId="052432CD" w:rsidR="003C5493" w:rsidRPr="00567F4E" w:rsidRDefault="003C5493" w:rsidP="00AF091F">
      <w:pPr>
        <w:rPr>
          <w:rFonts w:cstheme="minorHAnsi"/>
        </w:rPr>
      </w:pPr>
      <w:r w:rsidRPr="002B480B">
        <w:rPr>
          <w:rFonts w:cstheme="minorHAnsi"/>
        </w:rPr>
        <w:t xml:space="preserve">The </w:t>
      </w:r>
      <w:r w:rsidR="00A21E5C" w:rsidRPr="002B480B">
        <w:rPr>
          <w:rFonts w:cstheme="minorHAnsi"/>
        </w:rPr>
        <w:t xml:space="preserve">Synod, Presbytery, </w:t>
      </w:r>
      <w:r w:rsidRPr="002B480B">
        <w:rPr>
          <w:rFonts w:cstheme="minorHAnsi"/>
        </w:rPr>
        <w:t xml:space="preserve">Church </w:t>
      </w:r>
      <w:r w:rsidR="000E3E37">
        <w:rPr>
          <w:rFonts w:cstheme="minorHAnsi"/>
        </w:rPr>
        <w:t>C</w:t>
      </w:r>
      <w:r w:rsidRPr="002B480B">
        <w:rPr>
          <w:rFonts w:cstheme="minorHAnsi"/>
        </w:rPr>
        <w:t xml:space="preserve">ouncil </w:t>
      </w:r>
      <w:r w:rsidR="0074514A" w:rsidRPr="002B480B">
        <w:rPr>
          <w:rFonts w:cstheme="minorHAnsi"/>
        </w:rPr>
        <w:t xml:space="preserve">and </w:t>
      </w:r>
      <w:r w:rsidR="00A21E5C" w:rsidRPr="002B480B">
        <w:rPr>
          <w:rFonts w:cstheme="minorHAnsi"/>
        </w:rPr>
        <w:t>Ministry agent</w:t>
      </w:r>
      <w:r w:rsidR="0074514A" w:rsidRPr="002B480B">
        <w:rPr>
          <w:rFonts w:cstheme="minorHAnsi"/>
        </w:rPr>
        <w:t xml:space="preserve"> </w:t>
      </w:r>
      <w:r w:rsidRPr="002B480B">
        <w:rPr>
          <w:rFonts w:cstheme="minorHAnsi"/>
        </w:rPr>
        <w:t>will</w:t>
      </w:r>
      <w:r w:rsidR="00D163D2" w:rsidRPr="002B480B">
        <w:rPr>
          <w:rFonts w:cstheme="minorHAnsi"/>
        </w:rPr>
        <w:t xml:space="preserve"> </w:t>
      </w:r>
      <w:r w:rsidRPr="002B480B">
        <w:rPr>
          <w:rFonts w:cstheme="minorHAnsi"/>
        </w:rPr>
        <w:t xml:space="preserve">meet </w:t>
      </w:r>
      <w:r w:rsidR="000E3E37">
        <w:rPr>
          <w:rFonts w:cstheme="minorHAnsi"/>
        </w:rPr>
        <w:t xml:space="preserve">at least </w:t>
      </w:r>
      <w:r w:rsidRPr="002B480B">
        <w:rPr>
          <w:rFonts w:cstheme="minorHAnsi"/>
        </w:rPr>
        <w:t xml:space="preserve">annually with the </w:t>
      </w:r>
      <w:r w:rsidR="003E4AF6" w:rsidRPr="002B480B">
        <w:rPr>
          <w:rFonts w:cstheme="minorHAnsi"/>
        </w:rPr>
        <w:t xml:space="preserve">POC </w:t>
      </w:r>
      <w:r w:rsidRPr="002B480B">
        <w:rPr>
          <w:rFonts w:cstheme="minorHAnsi"/>
        </w:rPr>
        <w:t xml:space="preserve">by way of pastoral visitation </w:t>
      </w:r>
      <w:r w:rsidR="00A13736" w:rsidRPr="002B480B">
        <w:rPr>
          <w:rFonts w:cstheme="minorHAnsi"/>
        </w:rPr>
        <w:t xml:space="preserve">to review the </w:t>
      </w:r>
      <w:r w:rsidR="00E338F6" w:rsidRPr="002B480B">
        <w:rPr>
          <w:rFonts w:cstheme="minorHAnsi"/>
        </w:rPr>
        <w:t>SA</w:t>
      </w:r>
      <w:r w:rsidR="00A13736" w:rsidRPr="002B480B">
        <w:rPr>
          <w:rFonts w:cstheme="minorHAnsi"/>
        </w:rPr>
        <w:t xml:space="preserve"> including</w:t>
      </w:r>
      <w:r w:rsidR="00AF091F" w:rsidRPr="002B480B">
        <w:rPr>
          <w:rFonts w:cstheme="minorHAnsi"/>
        </w:rPr>
        <w:t xml:space="preserve"> </w:t>
      </w:r>
      <w:r w:rsidRPr="002B480B">
        <w:rPr>
          <w:rFonts w:cstheme="minorHAnsi"/>
        </w:rPr>
        <w:t>read</w:t>
      </w:r>
      <w:r w:rsidR="00AF091F" w:rsidRPr="002B480B">
        <w:rPr>
          <w:rFonts w:cstheme="minorHAnsi"/>
        </w:rPr>
        <w:t xml:space="preserve">ing </w:t>
      </w:r>
      <w:r w:rsidRPr="002B480B">
        <w:rPr>
          <w:rFonts w:cstheme="minorHAnsi"/>
        </w:rPr>
        <w:t xml:space="preserve">through the </w:t>
      </w:r>
      <w:r w:rsidR="00E338F6" w:rsidRPr="002B480B">
        <w:rPr>
          <w:rFonts w:cstheme="minorHAnsi"/>
        </w:rPr>
        <w:t>SA</w:t>
      </w:r>
      <w:r w:rsidR="00AF091F" w:rsidRPr="002B480B">
        <w:rPr>
          <w:rFonts w:cstheme="minorHAnsi"/>
        </w:rPr>
        <w:t xml:space="preserve"> and </w:t>
      </w:r>
      <w:r w:rsidRPr="002B480B">
        <w:rPr>
          <w:rFonts w:cstheme="minorHAnsi"/>
        </w:rPr>
        <w:t>seek</w:t>
      </w:r>
      <w:r w:rsidR="00AF091F" w:rsidRPr="002B480B">
        <w:rPr>
          <w:rFonts w:cstheme="minorHAnsi"/>
        </w:rPr>
        <w:t>ing</w:t>
      </w:r>
      <w:r w:rsidRPr="002B480B">
        <w:rPr>
          <w:rFonts w:cstheme="minorHAnsi"/>
        </w:rPr>
        <w:t xml:space="preserve"> the </w:t>
      </w:r>
      <w:r w:rsidR="003E4AF6" w:rsidRPr="002B480B">
        <w:rPr>
          <w:rFonts w:cstheme="minorHAnsi"/>
        </w:rPr>
        <w:t>POC’s</w:t>
      </w:r>
      <w:r w:rsidRPr="002B480B">
        <w:rPr>
          <w:rFonts w:cstheme="minorHAnsi"/>
        </w:rPr>
        <w:t xml:space="preserve"> continued commitment to fulfilling the terms of the </w:t>
      </w:r>
      <w:r w:rsidR="00E338F6" w:rsidRPr="002B480B">
        <w:rPr>
          <w:rFonts w:cstheme="minorHAnsi"/>
        </w:rPr>
        <w:t>SA</w:t>
      </w:r>
      <w:r w:rsidR="00AF091F" w:rsidRPr="002B480B">
        <w:rPr>
          <w:rFonts w:cstheme="minorHAnsi"/>
        </w:rPr>
        <w:t>.</w:t>
      </w:r>
      <w:r w:rsidR="00AF091F" w:rsidRPr="00567F4E">
        <w:rPr>
          <w:rFonts w:cstheme="minorHAnsi"/>
        </w:rPr>
        <w:t xml:space="preserve"> </w:t>
      </w:r>
    </w:p>
    <w:p w14:paraId="66F8D10D" w14:textId="21BAC33C" w:rsidR="0074514A" w:rsidRPr="00567F4E" w:rsidRDefault="00AF091F" w:rsidP="00AF091F">
      <w:pPr>
        <w:rPr>
          <w:rFonts w:cstheme="minorHAnsi"/>
        </w:rPr>
      </w:pPr>
      <w:r w:rsidRPr="00567F4E">
        <w:rPr>
          <w:rFonts w:cstheme="minorHAnsi"/>
        </w:rPr>
        <w:t xml:space="preserve">The </w:t>
      </w:r>
      <w:r w:rsidR="0085797D" w:rsidRPr="00567F4E">
        <w:rPr>
          <w:rFonts w:cstheme="minorHAnsi"/>
        </w:rPr>
        <w:t xml:space="preserve">Synod </w:t>
      </w:r>
      <w:r w:rsidRPr="00567F4E">
        <w:rPr>
          <w:rFonts w:cstheme="minorHAnsi"/>
        </w:rPr>
        <w:t xml:space="preserve">may choose to review the </w:t>
      </w:r>
      <w:r w:rsidR="00CC7565" w:rsidRPr="00567F4E">
        <w:rPr>
          <w:rFonts w:cstheme="minorHAnsi"/>
        </w:rPr>
        <w:t>SA</w:t>
      </w:r>
      <w:r w:rsidRPr="00567F4E">
        <w:rPr>
          <w:rFonts w:cstheme="minorHAnsi"/>
        </w:rPr>
        <w:t xml:space="preserve"> at other intervals if they consider changes to the circumstances of the Church community warrant such a review.</w:t>
      </w:r>
    </w:p>
    <w:p w14:paraId="17AACD22" w14:textId="239AA287" w:rsidR="0074514A" w:rsidRPr="00567F4E" w:rsidRDefault="00DD0BF0" w:rsidP="00AF091F">
      <w:pPr>
        <w:rPr>
          <w:rFonts w:cstheme="minorHAnsi"/>
        </w:rPr>
      </w:pPr>
      <w:r w:rsidRPr="00567F4E">
        <w:rPr>
          <w:rFonts w:cstheme="minorHAnsi"/>
        </w:rPr>
        <w:t>Any alleged breach</w:t>
      </w:r>
      <w:r w:rsidR="00833980" w:rsidRPr="00567F4E">
        <w:rPr>
          <w:rFonts w:cstheme="minorHAnsi"/>
        </w:rPr>
        <w:t>es</w:t>
      </w:r>
      <w:r w:rsidRPr="00567F4E">
        <w:rPr>
          <w:rFonts w:cstheme="minorHAnsi"/>
        </w:rPr>
        <w:t xml:space="preserve"> of a </w:t>
      </w:r>
      <w:r w:rsidR="00CC7565" w:rsidRPr="00567F4E">
        <w:rPr>
          <w:rFonts w:cstheme="minorHAnsi"/>
        </w:rPr>
        <w:t>SA</w:t>
      </w:r>
      <w:r w:rsidRPr="00567F4E">
        <w:rPr>
          <w:rFonts w:cstheme="minorHAnsi"/>
        </w:rPr>
        <w:t xml:space="preserve"> will lead to a review of a </w:t>
      </w:r>
      <w:r w:rsidR="00CC7565" w:rsidRPr="00567F4E">
        <w:rPr>
          <w:rFonts w:cstheme="minorHAnsi"/>
        </w:rPr>
        <w:t>SA</w:t>
      </w:r>
      <w:r w:rsidRPr="00567F4E">
        <w:rPr>
          <w:rFonts w:cstheme="minorHAnsi"/>
        </w:rPr>
        <w:t>.</w:t>
      </w:r>
    </w:p>
    <w:p w14:paraId="1C96968E" w14:textId="6018FFE3" w:rsidR="003E4AF6" w:rsidRPr="00567F4E" w:rsidRDefault="003E4AF6" w:rsidP="00DD0BF0">
      <w:pPr>
        <w:rPr>
          <w:rFonts w:cstheme="minorHAnsi"/>
        </w:rPr>
      </w:pPr>
      <w:r w:rsidRPr="00567F4E">
        <w:rPr>
          <w:rFonts w:cstheme="minorHAnsi"/>
        </w:rPr>
        <w:t xml:space="preserve">Any changes to a </w:t>
      </w:r>
      <w:r w:rsidR="00CC7565" w:rsidRPr="00567F4E">
        <w:rPr>
          <w:rFonts w:cstheme="minorHAnsi"/>
        </w:rPr>
        <w:t>SA</w:t>
      </w:r>
      <w:r w:rsidRPr="00567F4E">
        <w:rPr>
          <w:rFonts w:cstheme="minorHAnsi"/>
        </w:rPr>
        <w:t xml:space="preserve"> must be agreed to and signed by all parties.</w:t>
      </w:r>
    </w:p>
    <w:p w14:paraId="1439EA7F" w14:textId="77777777" w:rsidR="00715102" w:rsidRDefault="00DD0BF0" w:rsidP="004B6E0B">
      <w:pPr>
        <w:rPr>
          <w:rFonts w:cstheme="minorHAnsi"/>
        </w:rPr>
      </w:pPr>
      <w:r w:rsidRPr="00567F4E">
        <w:rPr>
          <w:rFonts w:cstheme="minorHAnsi"/>
        </w:rPr>
        <w:t xml:space="preserve">The Synod has the responsibility for final determination if a </w:t>
      </w:r>
      <w:r w:rsidR="003E4AF6" w:rsidRPr="00567F4E">
        <w:rPr>
          <w:rFonts w:cstheme="minorHAnsi"/>
        </w:rPr>
        <w:t>POC</w:t>
      </w:r>
      <w:r w:rsidRPr="00567F4E">
        <w:rPr>
          <w:rFonts w:cstheme="minorHAnsi"/>
        </w:rPr>
        <w:t xml:space="preserve"> will be </w:t>
      </w:r>
      <w:r w:rsidR="00833980" w:rsidRPr="00567F4E">
        <w:rPr>
          <w:rFonts w:cstheme="minorHAnsi"/>
        </w:rPr>
        <w:t xml:space="preserve">continued to be offered a </w:t>
      </w:r>
      <w:r w:rsidR="00CC7565" w:rsidRPr="00567F4E">
        <w:rPr>
          <w:rFonts w:cstheme="minorHAnsi"/>
        </w:rPr>
        <w:t>SA</w:t>
      </w:r>
      <w:r w:rsidRPr="00567F4E">
        <w:rPr>
          <w:rFonts w:cstheme="minorHAnsi"/>
        </w:rPr>
        <w:t>.</w:t>
      </w:r>
    </w:p>
    <w:p w14:paraId="59BBB087" w14:textId="77777777" w:rsidR="004B6E0B" w:rsidRDefault="004B6E0B" w:rsidP="004B6E0B">
      <w:pPr>
        <w:pStyle w:val="Heading1"/>
        <w:rPr>
          <w:b/>
          <w:bCs/>
          <w:color w:val="C00000"/>
        </w:rPr>
      </w:pPr>
    </w:p>
    <w:p w14:paraId="664B85E7" w14:textId="7A5CEB4C" w:rsidR="004B6E0B" w:rsidRPr="004B6E0B" w:rsidRDefault="004B6E0B" w:rsidP="004B6E0B">
      <w:pPr>
        <w:pStyle w:val="Heading1"/>
        <w:rPr>
          <w:b/>
          <w:bCs/>
          <w:color w:val="C00000"/>
        </w:rPr>
      </w:pPr>
      <w:bookmarkStart w:id="26" w:name="_Toc49355766"/>
      <w:r w:rsidRPr="004B6E0B">
        <w:rPr>
          <w:b/>
          <w:bCs/>
          <w:color w:val="C00000"/>
        </w:rPr>
        <w:t>Person of Concern Risk Assessment Criteria</w:t>
      </w:r>
      <w:bookmarkEnd w:id="26"/>
      <w:r w:rsidRPr="004B6E0B">
        <w:rPr>
          <w:b/>
          <w:bCs/>
          <w:color w:val="C00000"/>
        </w:rPr>
        <w:t xml:space="preserve"> </w:t>
      </w:r>
    </w:p>
    <w:p w14:paraId="142C9541" w14:textId="77777777" w:rsidR="004B6E0B" w:rsidRDefault="004B6E0B" w:rsidP="004B6E0B">
      <w:pPr>
        <w:rPr>
          <w:rFonts w:cstheme="minorHAnsi"/>
        </w:rPr>
      </w:pPr>
    </w:p>
    <w:p w14:paraId="335BCEF8" w14:textId="78BAF703" w:rsidR="00985AA9" w:rsidRPr="00C36723" w:rsidRDefault="008627E0" w:rsidP="00C36723">
      <w:pPr>
        <w:rPr>
          <w:rFonts w:cstheme="minorHAnsi"/>
        </w:rPr>
      </w:pPr>
      <w:r>
        <w:rPr>
          <w:rFonts w:cstheme="minorHAnsi"/>
        </w:rPr>
        <w:t xml:space="preserve">The </w:t>
      </w:r>
      <w:r w:rsidR="00A37C9B">
        <w:rPr>
          <w:rFonts w:cstheme="minorHAnsi"/>
        </w:rPr>
        <w:t>criteria for assessing risk of a POC to the Church</w:t>
      </w:r>
      <w:r w:rsidR="0089043B">
        <w:rPr>
          <w:rFonts w:cstheme="minorHAnsi"/>
        </w:rPr>
        <w:t xml:space="preserve"> includes, but is not limited to</w:t>
      </w:r>
      <w:r w:rsidR="00E440ED">
        <w:rPr>
          <w:rFonts w:cstheme="minorHAnsi"/>
        </w:rPr>
        <w:t xml:space="preserve">, the following: </w:t>
      </w:r>
    </w:p>
    <w:p w14:paraId="6D95CC65" w14:textId="604E181A" w:rsidR="00985AA9" w:rsidRPr="00567F4E" w:rsidRDefault="00985AA9" w:rsidP="00A07088">
      <w:pPr>
        <w:pStyle w:val="ListParagraph"/>
        <w:numPr>
          <w:ilvl w:val="0"/>
          <w:numId w:val="5"/>
        </w:numPr>
        <w:rPr>
          <w:rFonts w:cstheme="minorHAnsi"/>
        </w:rPr>
      </w:pPr>
      <w:r w:rsidRPr="00567F4E">
        <w:rPr>
          <w:rFonts w:cstheme="minorHAnsi"/>
        </w:rPr>
        <w:t xml:space="preserve">the </w:t>
      </w:r>
      <w:r w:rsidR="00652F87" w:rsidRPr="00567F4E">
        <w:rPr>
          <w:rFonts w:cstheme="minorHAnsi"/>
        </w:rPr>
        <w:t>POC’s</w:t>
      </w:r>
      <w:r w:rsidRPr="00567F4E">
        <w:rPr>
          <w:rFonts w:cstheme="minorHAnsi"/>
        </w:rPr>
        <w:t xml:space="preserve"> understanding of and remorse for the harm their behaviour has caused</w:t>
      </w:r>
    </w:p>
    <w:p w14:paraId="26CF3FF2" w14:textId="56C4884A" w:rsidR="00985AA9" w:rsidRPr="00567F4E" w:rsidRDefault="00985AA9" w:rsidP="00A07088">
      <w:pPr>
        <w:pStyle w:val="ListParagraph"/>
        <w:numPr>
          <w:ilvl w:val="0"/>
          <w:numId w:val="5"/>
        </w:numPr>
        <w:rPr>
          <w:rFonts w:cstheme="minorHAnsi"/>
        </w:rPr>
      </w:pPr>
      <w:r w:rsidRPr="00567F4E">
        <w:rPr>
          <w:rFonts w:cstheme="minorHAnsi"/>
        </w:rPr>
        <w:t xml:space="preserve">the </w:t>
      </w:r>
      <w:r w:rsidR="00652F87" w:rsidRPr="00567F4E">
        <w:rPr>
          <w:rFonts w:cstheme="minorHAnsi"/>
        </w:rPr>
        <w:t>POC’s</w:t>
      </w:r>
      <w:r w:rsidRPr="00567F4E">
        <w:rPr>
          <w:rFonts w:cstheme="minorHAnsi"/>
        </w:rPr>
        <w:t xml:space="preserve"> expressed concern for the safety of others in the life of the Church community</w:t>
      </w:r>
    </w:p>
    <w:p w14:paraId="77D4E720" w14:textId="7D77F23E" w:rsidR="00985AA9" w:rsidRPr="00567F4E" w:rsidRDefault="00985AA9" w:rsidP="00A07088">
      <w:pPr>
        <w:pStyle w:val="ListParagraph"/>
        <w:numPr>
          <w:ilvl w:val="0"/>
          <w:numId w:val="5"/>
        </w:numPr>
        <w:rPr>
          <w:rFonts w:cstheme="minorHAnsi"/>
        </w:rPr>
      </w:pPr>
      <w:r w:rsidRPr="00567F4E">
        <w:rPr>
          <w:rFonts w:cstheme="minorHAnsi"/>
        </w:rPr>
        <w:t xml:space="preserve">the cooperation of the </w:t>
      </w:r>
      <w:r w:rsidR="00652F87" w:rsidRPr="00567F4E">
        <w:rPr>
          <w:rFonts w:cstheme="minorHAnsi"/>
        </w:rPr>
        <w:t>POC</w:t>
      </w:r>
      <w:r w:rsidRPr="00567F4E">
        <w:rPr>
          <w:rFonts w:cstheme="minorHAnsi"/>
        </w:rPr>
        <w:t xml:space="preserve"> in immediately standing aside from all leadership roles as requested by the Church </w:t>
      </w:r>
      <w:r w:rsidR="00C6607D">
        <w:rPr>
          <w:rFonts w:cstheme="minorHAnsi"/>
        </w:rPr>
        <w:t>C</w:t>
      </w:r>
      <w:r w:rsidRPr="00567F4E">
        <w:rPr>
          <w:rFonts w:cstheme="minorHAnsi"/>
        </w:rPr>
        <w:t>ouncil</w:t>
      </w:r>
    </w:p>
    <w:p w14:paraId="545F7FA3" w14:textId="080D4F1C" w:rsidR="007D2710" w:rsidRPr="00567F4E" w:rsidRDefault="007D2710" w:rsidP="00A07088">
      <w:pPr>
        <w:pStyle w:val="ListParagraph"/>
        <w:numPr>
          <w:ilvl w:val="0"/>
          <w:numId w:val="5"/>
        </w:numPr>
        <w:rPr>
          <w:rFonts w:cstheme="minorHAnsi"/>
        </w:rPr>
      </w:pPr>
      <w:r w:rsidRPr="00567F4E">
        <w:rPr>
          <w:rFonts w:cstheme="minorHAnsi"/>
        </w:rPr>
        <w:t>the POC’s adherence to interim safety measures</w:t>
      </w:r>
    </w:p>
    <w:p w14:paraId="3DB3AA04" w14:textId="35267EED" w:rsidR="00985AA9" w:rsidRPr="00567F4E" w:rsidRDefault="00985AA9" w:rsidP="00A07088">
      <w:pPr>
        <w:pStyle w:val="ListParagraph"/>
        <w:numPr>
          <w:ilvl w:val="0"/>
          <w:numId w:val="5"/>
        </w:numPr>
        <w:rPr>
          <w:rFonts w:cstheme="minorHAnsi"/>
        </w:rPr>
      </w:pPr>
      <w:r w:rsidRPr="00567F4E">
        <w:rPr>
          <w:rFonts w:cstheme="minorHAnsi"/>
        </w:rPr>
        <w:t xml:space="preserve">the </w:t>
      </w:r>
      <w:r w:rsidR="00652F87" w:rsidRPr="00567F4E">
        <w:rPr>
          <w:rFonts w:cstheme="minorHAnsi"/>
        </w:rPr>
        <w:t>POC’s</w:t>
      </w:r>
      <w:r w:rsidRPr="00567F4E">
        <w:rPr>
          <w:rFonts w:cstheme="minorHAnsi"/>
        </w:rPr>
        <w:t xml:space="preserve"> willingness to engage in the process of establishing a </w:t>
      </w:r>
      <w:r w:rsidR="0049634F">
        <w:rPr>
          <w:rFonts w:cstheme="minorHAnsi"/>
        </w:rPr>
        <w:t>SA</w:t>
      </w:r>
      <w:r w:rsidRPr="00567F4E">
        <w:rPr>
          <w:rFonts w:cstheme="minorHAnsi"/>
        </w:rPr>
        <w:t xml:space="preserve"> and commitment to working within the safety agreement</w:t>
      </w:r>
    </w:p>
    <w:p w14:paraId="67BFEBCA" w14:textId="77777777" w:rsidR="00FC03C8" w:rsidRDefault="00985AA9" w:rsidP="00A07088">
      <w:pPr>
        <w:pStyle w:val="ListParagraph"/>
        <w:numPr>
          <w:ilvl w:val="0"/>
          <w:numId w:val="5"/>
        </w:numPr>
        <w:rPr>
          <w:rFonts w:cstheme="minorHAnsi"/>
        </w:rPr>
      </w:pPr>
      <w:r w:rsidRPr="00567F4E">
        <w:rPr>
          <w:rFonts w:cstheme="minorHAnsi"/>
        </w:rPr>
        <w:t xml:space="preserve">the </w:t>
      </w:r>
      <w:r w:rsidR="00652F87" w:rsidRPr="00567F4E">
        <w:rPr>
          <w:rFonts w:cstheme="minorHAnsi"/>
        </w:rPr>
        <w:t>POC’s</w:t>
      </w:r>
      <w:r w:rsidRPr="00567F4E">
        <w:rPr>
          <w:rFonts w:cstheme="minorHAnsi"/>
        </w:rPr>
        <w:t xml:space="preserve"> expressed awareness, recognition and commitment to restrictions being placed around their attendance at any Church events, activities or programs or any Church property at Uniting Church locations other than in the Congregation/faith community where the </w:t>
      </w:r>
      <w:r w:rsidR="009957E5" w:rsidRPr="00567F4E">
        <w:rPr>
          <w:rFonts w:cstheme="minorHAnsi"/>
        </w:rPr>
        <w:t>SA</w:t>
      </w:r>
      <w:r w:rsidRPr="00567F4E">
        <w:rPr>
          <w:rFonts w:cstheme="minorHAnsi"/>
        </w:rPr>
        <w:t xml:space="preserve"> has been assessed, developed and signed</w:t>
      </w:r>
    </w:p>
    <w:p w14:paraId="481A3291" w14:textId="55BAF9D1" w:rsidR="00F21608" w:rsidRPr="00FC03C8" w:rsidRDefault="00F21608" w:rsidP="00A07088">
      <w:pPr>
        <w:pStyle w:val="ListParagraph"/>
        <w:numPr>
          <w:ilvl w:val="0"/>
          <w:numId w:val="5"/>
        </w:numPr>
        <w:rPr>
          <w:rFonts w:cstheme="minorHAnsi"/>
        </w:rPr>
      </w:pPr>
      <w:r w:rsidRPr="00FC03C8">
        <w:rPr>
          <w:rFonts w:cstheme="minorHAnsi"/>
        </w:rPr>
        <w:t>where the POC is a child</w:t>
      </w:r>
      <w:r w:rsidR="00FC03C8">
        <w:rPr>
          <w:rFonts w:cstheme="minorHAnsi"/>
        </w:rPr>
        <w:t>/vulnerable adult, the willingness and capacity of their parents/caregivers to adhere to the terms of the SA</w:t>
      </w:r>
      <w:r w:rsidRPr="00FC03C8">
        <w:rPr>
          <w:rFonts w:cstheme="minorHAnsi"/>
        </w:rPr>
        <w:t xml:space="preserve"> </w:t>
      </w:r>
    </w:p>
    <w:p w14:paraId="590CE206" w14:textId="1FCAA1F7" w:rsidR="00985AA9" w:rsidRPr="00567F4E" w:rsidRDefault="00985AA9" w:rsidP="00A07088">
      <w:pPr>
        <w:pStyle w:val="ListParagraph"/>
        <w:numPr>
          <w:ilvl w:val="0"/>
          <w:numId w:val="5"/>
        </w:numPr>
        <w:rPr>
          <w:rFonts w:cstheme="minorHAnsi"/>
        </w:rPr>
      </w:pPr>
      <w:r w:rsidRPr="00567F4E">
        <w:rPr>
          <w:rFonts w:cstheme="minorHAnsi"/>
        </w:rPr>
        <w:t xml:space="preserve">legal restrictions on the </w:t>
      </w:r>
      <w:r w:rsidR="009957E5" w:rsidRPr="00567F4E">
        <w:rPr>
          <w:rFonts w:cstheme="minorHAnsi"/>
        </w:rPr>
        <w:t>POC</w:t>
      </w:r>
      <w:r w:rsidRPr="00567F4E">
        <w:rPr>
          <w:rFonts w:cstheme="minorHAnsi"/>
        </w:rPr>
        <w:t xml:space="preserve"> (bail conditions, parole conditions, sex register matters)</w:t>
      </w:r>
    </w:p>
    <w:p w14:paraId="5E47DB11" w14:textId="77777777" w:rsidR="00985AA9" w:rsidRPr="00567F4E" w:rsidRDefault="00985AA9" w:rsidP="00A07088">
      <w:pPr>
        <w:pStyle w:val="ListParagraph"/>
        <w:numPr>
          <w:ilvl w:val="0"/>
          <w:numId w:val="5"/>
        </w:numPr>
        <w:rPr>
          <w:rFonts w:cstheme="minorHAnsi"/>
        </w:rPr>
      </w:pPr>
      <w:r w:rsidRPr="00567F4E">
        <w:rPr>
          <w:rFonts w:cstheme="minorHAnsi"/>
        </w:rPr>
        <w:t>current court suppression orders</w:t>
      </w:r>
    </w:p>
    <w:p w14:paraId="4DB75100" w14:textId="77777777" w:rsidR="00652F87" w:rsidRPr="00567F4E" w:rsidRDefault="00652F87" w:rsidP="00A07088">
      <w:pPr>
        <w:pStyle w:val="ListParagraph"/>
        <w:numPr>
          <w:ilvl w:val="0"/>
          <w:numId w:val="5"/>
        </w:numPr>
        <w:rPr>
          <w:rFonts w:cstheme="minorHAnsi"/>
        </w:rPr>
      </w:pPr>
      <w:r w:rsidRPr="00567F4E">
        <w:rPr>
          <w:rFonts w:cstheme="minorHAnsi"/>
        </w:rPr>
        <w:t xml:space="preserve">advice from Synod legal, risk and insurance teams </w:t>
      </w:r>
    </w:p>
    <w:p w14:paraId="05AC01AE" w14:textId="330454D7" w:rsidR="00985AA9" w:rsidRPr="00B903A1" w:rsidRDefault="00985AA9" w:rsidP="00A07088">
      <w:pPr>
        <w:pStyle w:val="ListParagraph"/>
        <w:numPr>
          <w:ilvl w:val="0"/>
          <w:numId w:val="5"/>
        </w:numPr>
        <w:rPr>
          <w:rFonts w:cstheme="minorHAnsi"/>
        </w:rPr>
      </w:pPr>
      <w:r w:rsidRPr="00B903A1">
        <w:rPr>
          <w:rFonts w:cstheme="minorHAnsi"/>
        </w:rPr>
        <w:t xml:space="preserve">the presence of vulnerable </w:t>
      </w:r>
      <w:r w:rsidR="004F39A6" w:rsidRPr="00B903A1">
        <w:rPr>
          <w:rFonts w:cstheme="minorHAnsi"/>
        </w:rPr>
        <w:t>people</w:t>
      </w:r>
      <w:r w:rsidRPr="00B903A1">
        <w:rPr>
          <w:rFonts w:cstheme="minorHAnsi"/>
        </w:rPr>
        <w:t xml:space="preserve"> in the Church community</w:t>
      </w:r>
      <w:r w:rsidR="00B903A1" w:rsidRPr="00B903A1">
        <w:rPr>
          <w:rFonts w:cstheme="minorHAnsi"/>
        </w:rPr>
        <w:t>,</w:t>
      </w:r>
      <w:r w:rsidR="00652F87" w:rsidRPr="00B903A1">
        <w:rPr>
          <w:rFonts w:cstheme="minorHAnsi"/>
        </w:rPr>
        <w:t xml:space="preserve"> including known </w:t>
      </w:r>
      <w:r w:rsidR="00B903A1" w:rsidRPr="00B903A1">
        <w:rPr>
          <w:rFonts w:cstheme="minorHAnsi"/>
        </w:rPr>
        <w:t xml:space="preserve">and unknown </w:t>
      </w:r>
      <w:r w:rsidR="00652F87" w:rsidRPr="00B903A1">
        <w:rPr>
          <w:rFonts w:cstheme="minorHAnsi"/>
        </w:rPr>
        <w:t>survivors of sexual abuse and harm</w:t>
      </w:r>
    </w:p>
    <w:p w14:paraId="2AEA0F9B" w14:textId="605CE934" w:rsidR="004F39A6" w:rsidRPr="00567F4E" w:rsidRDefault="00985AA9" w:rsidP="00A07088">
      <w:pPr>
        <w:pStyle w:val="ListParagraph"/>
        <w:numPr>
          <w:ilvl w:val="0"/>
          <w:numId w:val="5"/>
        </w:numPr>
        <w:rPr>
          <w:rFonts w:cstheme="minorHAnsi"/>
        </w:rPr>
      </w:pPr>
      <w:r w:rsidRPr="00567F4E">
        <w:rPr>
          <w:rFonts w:cstheme="minorHAnsi"/>
        </w:rPr>
        <w:t xml:space="preserve">the Church </w:t>
      </w:r>
      <w:r w:rsidR="004F39A6" w:rsidRPr="00567F4E">
        <w:rPr>
          <w:rFonts w:cstheme="minorHAnsi"/>
        </w:rPr>
        <w:t>C</w:t>
      </w:r>
      <w:r w:rsidRPr="00567F4E">
        <w:rPr>
          <w:rFonts w:cstheme="minorHAnsi"/>
        </w:rPr>
        <w:t>ouncil</w:t>
      </w:r>
      <w:r w:rsidR="004F39A6" w:rsidRPr="00567F4E">
        <w:rPr>
          <w:rFonts w:cstheme="minorHAnsi"/>
        </w:rPr>
        <w:t xml:space="preserve">’s </w:t>
      </w:r>
      <w:r w:rsidR="00652F87" w:rsidRPr="00567F4E">
        <w:rPr>
          <w:rFonts w:cstheme="minorHAnsi"/>
        </w:rPr>
        <w:t xml:space="preserve">understanding of </w:t>
      </w:r>
      <w:r w:rsidR="004F39A6" w:rsidRPr="00567F4E">
        <w:rPr>
          <w:rFonts w:cstheme="minorHAnsi"/>
        </w:rPr>
        <w:t>le</w:t>
      </w:r>
      <w:r w:rsidRPr="00567F4E">
        <w:rPr>
          <w:rFonts w:cstheme="minorHAnsi"/>
        </w:rPr>
        <w:t xml:space="preserve">gal liability </w:t>
      </w:r>
      <w:r w:rsidR="004F39A6" w:rsidRPr="00567F4E">
        <w:rPr>
          <w:rFonts w:cstheme="minorHAnsi"/>
        </w:rPr>
        <w:t>if they choose not to participate in the POC process</w:t>
      </w:r>
    </w:p>
    <w:p w14:paraId="6C33C889" w14:textId="054C4887" w:rsidR="00985AA9" w:rsidRPr="00567F4E" w:rsidRDefault="00985AA9" w:rsidP="00A07088">
      <w:pPr>
        <w:pStyle w:val="ListParagraph"/>
        <w:numPr>
          <w:ilvl w:val="0"/>
          <w:numId w:val="5"/>
        </w:numPr>
        <w:rPr>
          <w:rFonts w:cstheme="minorHAnsi"/>
        </w:rPr>
      </w:pPr>
      <w:r w:rsidRPr="00567F4E">
        <w:rPr>
          <w:rFonts w:cstheme="minorHAnsi"/>
        </w:rPr>
        <w:t xml:space="preserve">the capacity of the Church </w:t>
      </w:r>
      <w:r w:rsidR="0049634F">
        <w:rPr>
          <w:rFonts w:cstheme="minorHAnsi"/>
        </w:rPr>
        <w:t>C</w:t>
      </w:r>
      <w:r w:rsidRPr="00567F4E">
        <w:rPr>
          <w:rFonts w:cstheme="minorHAnsi"/>
        </w:rPr>
        <w:t xml:space="preserve">ouncil to manage the risk associated with the </w:t>
      </w:r>
      <w:r w:rsidR="00652F87" w:rsidRPr="00567F4E">
        <w:rPr>
          <w:rFonts w:cstheme="minorHAnsi"/>
        </w:rPr>
        <w:t>POC</w:t>
      </w:r>
      <w:r w:rsidR="0049634F">
        <w:rPr>
          <w:rFonts w:cstheme="minorHAnsi"/>
        </w:rPr>
        <w:t>,</w:t>
      </w:r>
      <w:r w:rsidRPr="00567F4E">
        <w:rPr>
          <w:rFonts w:cstheme="minorHAnsi"/>
        </w:rPr>
        <w:t xml:space="preserve"> including to monitor and review a </w:t>
      </w:r>
      <w:r w:rsidR="0049634F">
        <w:rPr>
          <w:rFonts w:cstheme="minorHAnsi"/>
        </w:rPr>
        <w:t>SA</w:t>
      </w:r>
      <w:r w:rsidRPr="00567F4E">
        <w:rPr>
          <w:rFonts w:cstheme="minorHAnsi"/>
        </w:rPr>
        <w:t xml:space="preserve"> </w:t>
      </w:r>
    </w:p>
    <w:p w14:paraId="19A116F3" w14:textId="30B49811" w:rsidR="00985AA9" w:rsidRPr="00567F4E" w:rsidRDefault="00985AA9" w:rsidP="00A07088">
      <w:pPr>
        <w:pStyle w:val="ListParagraph"/>
        <w:numPr>
          <w:ilvl w:val="0"/>
          <w:numId w:val="5"/>
        </w:numPr>
        <w:rPr>
          <w:rFonts w:cstheme="minorHAnsi"/>
        </w:rPr>
      </w:pPr>
      <w:r w:rsidRPr="00567F4E">
        <w:rPr>
          <w:rFonts w:cstheme="minorHAnsi"/>
        </w:rPr>
        <w:t xml:space="preserve">the capacity for monitors to be assigned to the </w:t>
      </w:r>
      <w:r w:rsidR="00652F87" w:rsidRPr="00567F4E">
        <w:rPr>
          <w:rFonts w:cstheme="minorHAnsi"/>
        </w:rPr>
        <w:t>POC</w:t>
      </w:r>
      <w:r w:rsidRPr="00567F4E">
        <w:rPr>
          <w:rFonts w:cstheme="minorHAnsi"/>
        </w:rPr>
        <w:t xml:space="preserve"> with due consideration being given to any potential monitors:</w:t>
      </w:r>
    </w:p>
    <w:p w14:paraId="53FA2066" w14:textId="77777777" w:rsidR="00985AA9" w:rsidRPr="00567F4E" w:rsidRDefault="00985AA9" w:rsidP="00A07088">
      <w:pPr>
        <w:pStyle w:val="ListParagraph"/>
        <w:numPr>
          <w:ilvl w:val="0"/>
          <w:numId w:val="8"/>
        </w:numPr>
        <w:rPr>
          <w:rFonts w:cstheme="minorHAnsi"/>
        </w:rPr>
      </w:pPr>
      <w:r w:rsidRPr="00567F4E">
        <w:rPr>
          <w:rFonts w:cstheme="minorHAnsi"/>
        </w:rPr>
        <w:t>understanding of the role</w:t>
      </w:r>
    </w:p>
    <w:p w14:paraId="3DB9C4C4" w14:textId="05F6ADC7" w:rsidR="00985AA9" w:rsidRPr="00567F4E" w:rsidRDefault="00985AA9" w:rsidP="00A07088">
      <w:pPr>
        <w:pStyle w:val="ListParagraph"/>
        <w:numPr>
          <w:ilvl w:val="0"/>
          <w:numId w:val="8"/>
        </w:numPr>
        <w:rPr>
          <w:rFonts w:cstheme="minorHAnsi"/>
        </w:rPr>
      </w:pPr>
      <w:r w:rsidRPr="00567F4E">
        <w:rPr>
          <w:rFonts w:cstheme="minorHAnsi"/>
        </w:rPr>
        <w:t xml:space="preserve">willingness to fulfil the role including monitoring the </w:t>
      </w:r>
      <w:r w:rsidR="00652F87" w:rsidRPr="00567F4E">
        <w:rPr>
          <w:rFonts w:cstheme="minorHAnsi"/>
        </w:rPr>
        <w:t>POC</w:t>
      </w:r>
      <w:r w:rsidRPr="00567F4E">
        <w:rPr>
          <w:rFonts w:cstheme="minorHAnsi"/>
        </w:rPr>
        <w:t xml:space="preserve"> and identifying, interrupting and naming behaviour that may be considered a breach of the </w:t>
      </w:r>
      <w:r w:rsidR="009957E5" w:rsidRPr="00567F4E">
        <w:rPr>
          <w:rFonts w:cstheme="minorHAnsi"/>
        </w:rPr>
        <w:t>SA</w:t>
      </w:r>
      <w:r w:rsidRPr="00567F4E">
        <w:rPr>
          <w:rFonts w:cstheme="minorHAnsi"/>
        </w:rPr>
        <w:t xml:space="preserve"> </w:t>
      </w:r>
    </w:p>
    <w:p w14:paraId="1ABE79A2" w14:textId="77777777" w:rsidR="00985AA9" w:rsidRPr="00567F4E" w:rsidRDefault="00985AA9" w:rsidP="00A07088">
      <w:pPr>
        <w:pStyle w:val="ListParagraph"/>
        <w:numPr>
          <w:ilvl w:val="0"/>
          <w:numId w:val="8"/>
        </w:numPr>
        <w:rPr>
          <w:rFonts w:cstheme="minorHAnsi"/>
        </w:rPr>
      </w:pPr>
      <w:r w:rsidRPr="00567F4E">
        <w:rPr>
          <w:rFonts w:cstheme="minorHAnsi"/>
        </w:rPr>
        <w:t>availability to fulfil the role</w:t>
      </w:r>
    </w:p>
    <w:p w14:paraId="184CFAF2" w14:textId="05E58546" w:rsidR="00985AA9" w:rsidRPr="00567F4E" w:rsidRDefault="00985AA9" w:rsidP="00A07088">
      <w:pPr>
        <w:pStyle w:val="ListParagraph"/>
        <w:numPr>
          <w:ilvl w:val="0"/>
          <w:numId w:val="8"/>
        </w:numPr>
        <w:rPr>
          <w:rFonts w:cstheme="minorHAnsi"/>
        </w:rPr>
      </w:pPr>
      <w:r w:rsidRPr="00567F4E">
        <w:rPr>
          <w:rFonts w:cstheme="minorHAnsi"/>
        </w:rPr>
        <w:t xml:space="preserve">relationship to the </w:t>
      </w:r>
      <w:r w:rsidR="00652F87" w:rsidRPr="00567F4E">
        <w:rPr>
          <w:rFonts w:cstheme="minorHAnsi"/>
        </w:rPr>
        <w:t>POC</w:t>
      </w:r>
      <w:r w:rsidRPr="00567F4E">
        <w:rPr>
          <w:rFonts w:cstheme="minorHAnsi"/>
        </w:rPr>
        <w:t xml:space="preserve"> </w:t>
      </w:r>
    </w:p>
    <w:p w14:paraId="5C43C724" w14:textId="77777777" w:rsidR="00985AA9" w:rsidRPr="00567F4E" w:rsidRDefault="00985AA9" w:rsidP="00A07088">
      <w:pPr>
        <w:pStyle w:val="ListParagraph"/>
        <w:numPr>
          <w:ilvl w:val="0"/>
          <w:numId w:val="8"/>
        </w:numPr>
        <w:rPr>
          <w:rFonts w:cstheme="minorHAnsi"/>
        </w:rPr>
      </w:pPr>
      <w:r w:rsidRPr="00567F4E">
        <w:rPr>
          <w:rFonts w:cstheme="minorHAnsi"/>
        </w:rPr>
        <w:t>understanding of grooming and the impact of sexual abuse and harm</w:t>
      </w:r>
    </w:p>
    <w:p w14:paraId="2F3B96E2" w14:textId="77777777" w:rsidR="00985AA9" w:rsidRPr="00567F4E" w:rsidRDefault="00985AA9" w:rsidP="00A07088">
      <w:pPr>
        <w:pStyle w:val="ListParagraph"/>
        <w:numPr>
          <w:ilvl w:val="0"/>
          <w:numId w:val="8"/>
        </w:numPr>
        <w:rPr>
          <w:rFonts w:cstheme="minorHAnsi"/>
        </w:rPr>
      </w:pPr>
      <w:r w:rsidRPr="00567F4E">
        <w:rPr>
          <w:rFonts w:cstheme="minorHAnsi"/>
        </w:rPr>
        <w:t>personal and family vulnerability</w:t>
      </w:r>
    </w:p>
    <w:p w14:paraId="1C1817AC" w14:textId="4EB9036C" w:rsidR="00985AA9" w:rsidRPr="00567F4E" w:rsidRDefault="00985AA9" w:rsidP="00A07088">
      <w:pPr>
        <w:pStyle w:val="ListParagraph"/>
        <w:numPr>
          <w:ilvl w:val="0"/>
          <w:numId w:val="5"/>
        </w:numPr>
        <w:rPr>
          <w:rFonts w:cstheme="minorHAnsi"/>
        </w:rPr>
      </w:pPr>
      <w:r w:rsidRPr="00567F4E">
        <w:rPr>
          <w:rFonts w:cstheme="minorHAnsi"/>
        </w:rPr>
        <w:t xml:space="preserve">the capacity of members of the Church </w:t>
      </w:r>
      <w:r w:rsidR="0049634F">
        <w:rPr>
          <w:rFonts w:cstheme="minorHAnsi"/>
        </w:rPr>
        <w:t>C</w:t>
      </w:r>
      <w:r w:rsidRPr="00567F4E">
        <w:rPr>
          <w:rFonts w:cstheme="minorHAnsi"/>
        </w:rPr>
        <w:t>ouncil to be assigned the monitoring task when the assigned monitors are not able to be present</w:t>
      </w:r>
    </w:p>
    <w:p w14:paraId="60B7A519" w14:textId="77777777" w:rsidR="00087447" w:rsidRPr="00087447" w:rsidRDefault="00985AA9" w:rsidP="00A07088">
      <w:pPr>
        <w:pStyle w:val="ListParagraph"/>
        <w:numPr>
          <w:ilvl w:val="0"/>
          <w:numId w:val="5"/>
        </w:numPr>
      </w:pPr>
      <w:r w:rsidRPr="00F171AC">
        <w:rPr>
          <w:rFonts w:cstheme="minorHAnsi"/>
        </w:rPr>
        <w:t xml:space="preserve">the capacity of the Church </w:t>
      </w:r>
      <w:r w:rsidR="0049634F" w:rsidRPr="00F171AC">
        <w:rPr>
          <w:rFonts w:cstheme="minorHAnsi"/>
        </w:rPr>
        <w:t>C</w:t>
      </w:r>
      <w:r w:rsidRPr="00F171AC">
        <w:rPr>
          <w:rFonts w:cstheme="minorHAnsi"/>
        </w:rPr>
        <w:t xml:space="preserve">ouncil to liaise with other congregation Ministers/Pastors in the circumstances that the </w:t>
      </w:r>
      <w:r w:rsidR="00652F87" w:rsidRPr="00F171AC">
        <w:rPr>
          <w:rFonts w:cstheme="minorHAnsi"/>
        </w:rPr>
        <w:t>POC</w:t>
      </w:r>
      <w:r w:rsidRPr="00F171AC">
        <w:rPr>
          <w:rFonts w:cstheme="minorHAnsi"/>
        </w:rPr>
        <w:t xml:space="preserve"> identifies that they wish to attend a church event, activity or program at a location other than the congregation where the </w:t>
      </w:r>
      <w:r w:rsidR="009957E5" w:rsidRPr="00F171AC">
        <w:rPr>
          <w:rFonts w:cstheme="minorHAnsi"/>
        </w:rPr>
        <w:t>SA</w:t>
      </w:r>
      <w:r w:rsidRPr="00F171AC">
        <w:rPr>
          <w:rFonts w:cstheme="minorHAnsi"/>
        </w:rPr>
        <w:t xml:space="preserve"> has </w:t>
      </w:r>
      <w:r w:rsidR="00715102" w:rsidRPr="00F171AC">
        <w:rPr>
          <w:rFonts w:cstheme="minorHAnsi"/>
        </w:rPr>
        <w:t>been developed</w:t>
      </w:r>
      <w:r w:rsidR="00087447">
        <w:rPr>
          <w:rFonts w:cstheme="minorHAnsi"/>
        </w:rPr>
        <w:t xml:space="preserve"> </w:t>
      </w:r>
    </w:p>
    <w:p w14:paraId="3C1A43B8" w14:textId="77777777" w:rsidR="00087447" w:rsidRDefault="00087447"/>
    <w:p w14:paraId="5A9C30CF" w14:textId="250594E0" w:rsidR="000A695D" w:rsidRPr="004B6E0B" w:rsidRDefault="0055518E" w:rsidP="002048B3">
      <w:pPr>
        <w:pStyle w:val="Heading1"/>
        <w:rPr>
          <w:b/>
          <w:bCs/>
          <w:color w:val="C00000"/>
        </w:rPr>
      </w:pPr>
      <w:bookmarkStart w:id="27" w:name="_Toc49355767"/>
      <w:r w:rsidRPr="004B6E0B">
        <w:rPr>
          <w:b/>
          <w:bCs/>
          <w:color w:val="C00000"/>
        </w:rPr>
        <w:t xml:space="preserve">Safety Agreement </w:t>
      </w:r>
      <w:r w:rsidR="00787854" w:rsidRPr="004B6E0B">
        <w:rPr>
          <w:b/>
          <w:bCs/>
          <w:color w:val="C00000"/>
        </w:rPr>
        <w:t>Overview</w:t>
      </w:r>
      <w:bookmarkEnd w:id="27"/>
    </w:p>
    <w:p w14:paraId="5EC75674" w14:textId="1B67079F" w:rsidR="00ED7D8E" w:rsidRDefault="00BE584D" w:rsidP="0049634F">
      <w:r>
        <w:t xml:space="preserve">A Safety Agreement (SA) is </w:t>
      </w:r>
      <w:r w:rsidR="00ED7D8E">
        <w:t xml:space="preserve">not a legally binding contract. It is an agreement between parties and is negotiated within the church and not with the POC. Any breach of a SA has internal consequences. </w:t>
      </w:r>
    </w:p>
    <w:p w14:paraId="79175F12" w14:textId="746D2D12" w:rsidR="00F12237" w:rsidRPr="004B6E0B" w:rsidRDefault="00F12237" w:rsidP="00CD0830">
      <w:pPr>
        <w:pStyle w:val="Heading2"/>
        <w:rPr>
          <w:color w:val="C00000"/>
        </w:rPr>
      </w:pPr>
      <w:bookmarkStart w:id="28" w:name="_Toc49355768"/>
      <w:r w:rsidRPr="004B6E0B">
        <w:rPr>
          <w:color w:val="C00000"/>
        </w:rPr>
        <w:t>Contents of a Safety Agreement</w:t>
      </w:r>
      <w:bookmarkEnd w:id="28"/>
      <w:r w:rsidRPr="004B6E0B">
        <w:rPr>
          <w:color w:val="C00000"/>
        </w:rPr>
        <w:t xml:space="preserve"> </w:t>
      </w:r>
    </w:p>
    <w:p w14:paraId="7A7D837D" w14:textId="51E8912B" w:rsidR="00F12237" w:rsidRPr="000A695D" w:rsidRDefault="00F12237" w:rsidP="000A695D">
      <w:r>
        <w:t>A SA should include the following details (and other details as appropriate to the local setting and POC):</w:t>
      </w:r>
    </w:p>
    <w:p w14:paraId="0FB69500" w14:textId="211186B8" w:rsidR="00F12237" w:rsidRDefault="00F12237" w:rsidP="00A07088">
      <w:pPr>
        <w:pStyle w:val="ListParagraph"/>
        <w:numPr>
          <w:ilvl w:val="0"/>
          <w:numId w:val="9"/>
        </w:numPr>
        <w:rPr>
          <w:rFonts w:cstheme="minorHAnsi"/>
        </w:rPr>
      </w:pPr>
      <w:r w:rsidRPr="006A530E">
        <w:rPr>
          <w:rFonts w:cstheme="minorHAnsi"/>
          <w:b/>
          <w:bCs/>
        </w:rPr>
        <w:t>Purpose</w:t>
      </w:r>
      <w:r>
        <w:rPr>
          <w:rFonts w:cstheme="minorHAnsi"/>
        </w:rPr>
        <w:t xml:space="preserve"> of the SA, including recognition as to why the POC has been determined to be a POC and that they are seeking to participate/continue to participate in the life of the worshipping community</w:t>
      </w:r>
    </w:p>
    <w:p w14:paraId="386A17FC" w14:textId="6C708F85" w:rsidR="00175FFE" w:rsidRDefault="00175FFE" w:rsidP="00A07088">
      <w:pPr>
        <w:pStyle w:val="ListParagraph"/>
        <w:numPr>
          <w:ilvl w:val="0"/>
          <w:numId w:val="9"/>
        </w:numPr>
        <w:rPr>
          <w:rFonts w:cstheme="minorHAnsi"/>
        </w:rPr>
      </w:pPr>
      <w:r>
        <w:rPr>
          <w:rFonts w:cstheme="minorHAnsi"/>
        </w:rPr>
        <w:t xml:space="preserve">A statement to clarify that the SA is </w:t>
      </w:r>
      <w:r w:rsidRPr="006A530E">
        <w:rPr>
          <w:rFonts w:cstheme="minorHAnsi"/>
          <w:b/>
          <w:bCs/>
        </w:rPr>
        <w:t>not a legal document</w:t>
      </w:r>
      <w:r>
        <w:rPr>
          <w:rFonts w:cstheme="minorHAnsi"/>
        </w:rPr>
        <w:t>, but that failure of the POC to abide by the te</w:t>
      </w:r>
      <w:r w:rsidR="007250A3">
        <w:rPr>
          <w:rFonts w:cstheme="minorHAnsi"/>
        </w:rPr>
        <w:t xml:space="preserve">rms of the SA will </w:t>
      </w:r>
      <w:r w:rsidR="00AD774A">
        <w:rPr>
          <w:rFonts w:cstheme="minorHAnsi"/>
        </w:rPr>
        <w:t>have church participation consequences for the POC</w:t>
      </w:r>
    </w:p>
    <w:p w14:paraId="4BCB7AAA" w14:textId="60469CA7" w:rsidR="003E7C0C" w:rsidRPr="003E7C0C" w:rsidRDefault="00A76030" w:rsidP="00A07088">
      <w:pPr>
        <w:pStyle w:val="ListParagraph"/>
        <w:numPr>
          <w:ilvl w:val="0"/>
          <w:numId w:val="9"/>
        </w:numPr>
        <w:spacing w:after="0"/>
        <w:rPr>
          <w:rFonts w:cstheme="minorHAnsi"/>
        </w:rPr>
      </w:pPr>
      <w:r>
        <w:rPr>
          <w:rFonts w:cstheme="minorHAnsi"/>
        </w:rPr>
        <w:t xml:space="preserve">A statement to confirm that the </w:t>
      </w:r>
      <w:r w:rsidRPr="006A530E">
        <w:rPr>
          <w:rFonts w:cstheme="minorHAnsi"/>
          <w:b/>
          <w:bCs/>
        </w:rPr>
        <w:t>final decision</w:t>
      </w:r>
      <w:r>
        <w:rPr>
          <w:rFonts w:cstheme="minorHAnsi"/>
        </w:rPr>
        <w:t xml:space="preserve"> as to whether or not to offer</w:t>
      </w:r>
      <w:r w:rsidR="00FA14A5">
        <w:rPr>
          <w:rFonts w:cstheme="minorHAnsi"/>
        </w:rPr>
        <w:t>/continue to offer</w:t>
      </w:r>
      <w:r>
        <w:rPr>
          <w:rFonts w:cstheme="minorHAnsi"/>
        </w:rPr>
        <w:t xml:space="preserve"> a SA lies with the Synod</w:t>
      </w:r>
    </w:p>
    <w:p w14:paraId="4E3AAE64" w14:textId="0FF4A889" w:rsidR="00FA14A5" w:rsidRDefault="00FA14A5" w:rsidP="00A07088">
      <w:pPr>
        <w:pStyle w:val="ListParagraph"/>
        <w:numPr>
          <w:ilvl w:val="0"/>
          <w:numId w:val="9"/>
        </w:numPr>
        <w:spacing w:after="0"/>
        <w:rPr>
          <w:rFonts w:cstheme="minorHAnsi"/>
        </w:rPr>
      </w:pPr>
      <w:r>
        <w:rPr>
          <w:rFonts w:cstheme="minorHAnsi"/>
        </w:rPr>
        <w:t xml:space="preserve">The names of </w:t>
      </w:r>
      <w:r w:rsidRPr="006A530E">
        <w:rPr>
          <w:rFonts w:cstheme="minorHAnsi"/>
          <w:b/>
          <w:bCs/>
        </w:rPr>
        <w:t>parties to the SA</w:t>
      </w:r>
      <w:r>
        <w:rPr>
          <w:rFonts w:cstheme="minorHAnsi"/>
        </w:rPr>
        <w:t xml:space="preserve">, for example the </w:t>
      </w:r>
      <w:r w:rsidRPr="00567F4E">
        <w:rPr>
          <w:rFonts w:cstheme="minorHAnsi"/>
        </w:rPr>
        <w:t>General Secretary representative or nominee, Church Council, Presbytery representative, POC</w:t>
      </w:r>
      <w:r>
        <w:rPr>
          <w:rFonts w:cstheme="minorHAnsi"/>
        </w:rPr>
        <w:t xml:space="preserve"> </w:t>
      </w:r>
      <w:r w:rsidR="00D1343E">
        <w:rPr>
          <w:rFonts w:cstheme="minorHAnsi"/>
        </w:rPr>
        <w:t xml:space="preserve">(or their parent/care when a POC is a child or vulnerable adult) </w:t>
      </w:r>
    </w:p>
    <w:p w14:paraId="37F23888" w14:textId="26952B34" w:rsidR="003E7C0C" w:rsidRDefault="003E7C0C" w:rsidP="00A07088">
      <w:pPr>
        <w:pStyle w:val="ListParagraph"/>
        <w:numPr>
          <w:ilvl w:val="0"/>
          <w:numId w:val="9"/>
        </w:numPr>
        <w:spacing w:after="0"/>
        <w:rPr>
          <w:rFonts w:cstheme="minorHAnsi"/>
        </w:rPr>
      </w:pPr>
      <w:r>
        <w:rPr>
          <w:rFonts w:cstheme="minorHAnsi"/>
        </w:rPr>
        <w:t xml:space="preserve">Clarification of the </w:t>
      </w:r>
      <w:r w:rsidRPr="006A530E">
        <w:rPr>
          <w:rFonts w:cstheme="minorHAnsi"/>
          <w:b/>
          <w:bCs/>
        </w:rPr>
        <w:t>roles and responsibilities</w:t>
      </w:r>
      <w:r>
        <w:rPr>
          <w:rFonts w:cstheme="minorHAnsi"/>
        </w:rPr>
        <w:t xml:space="preserve"> of all parties to the agreement</w:t>
      </w:r>
    </w:p>
    <w:p w14:paraId="5582A311" w14:textId="042C0F55" w:rsidR="00F12237" w:rsidRDefault="00B739E8" w:rsidP="00A07088">
      <w:pPr>
        <w:numPr>
          <w:ilvl w:val="0"/>
          <w:numId w:val="9"/>
        </w:numPr>
        <w:spacing w:after="0"/>
        <w:ind w:left="714" w:hanging="357"/>
        <w:rPr>
          <w:rFonts w:cstheme="minorHAnsi"/>
        </w:rPr>
      </w:pPr>
      <w:r>
        <w:rPr>
          <w:rFonts w:cstheme="minorHAnsi"/>
        </w:rPr>
        <w:t xml:space="preserve">Identification of the </w:t>
      </w:r>
      <w:r w:rsidRPr="00B76431">
        <w:rPr>
          <w:rFonts w:cstheme="minorHAnsi"/>
          <w:b/>
          <w:bCs/>
        </w:rPr>
        <w:t>activities/</w:t>
      </w:r>
      <w:r w:rsidR="00175FFE" w:rsidRPr="00B76431">
        <w:rPr>
          <w:rFonts w:cstheme="minorHAnsi"/>
          <w:b/>
          <w:bCs/>
        </w:rPr>
        <w:t>involvement</w:t>
      </w:r>
      <w:r w:rsidR="00175FFE">
        <w:rPr>
          <w:rFonts w:cstheme="minorHAnsi"/>
        </w:rPr>
        <w:t xml:space="preserve"> in a congregation of the Uniting Church that the POC will be able to participate in and processes for any anomalies </w:t>
      </w:r>
    </w:p>
    <w:p w14:paraId="09E187DE" w14:textId="4CE3F8E0" w:rsidR="00C7062E" w:rsidRDefault="00175FFE" w:rsidP="00A07088">
      <w:pPr>
        <w:numPr>
          <w:ilvl w:val="0"/>
          <w:numId w:val="9"/>
        </w:numPr>
        <w:spacing w:after="0"/>
        <w:ind w:left="714" w:hanging="357"/>
        <w:rPr>
          <w:rFonts w:cstheme="minorHAnsi"/>
        </w:rPr>
      </w:pPr>
      <w:r>
        <w:rPr>
          <w:rFonts w:cstheme="minorHAnsi"/>
        </w:rPr>
        <w:t>P</w:t>
      </w:r>
      <w:r w:rsidR="00E36948" w:rsidRPr="00567F4E">
        <w:rPr>
          <w:rFonts w:cstheme="minorHAnsi"/>
        </w:rPr>
        <w:t xml:space="preserve">rocesses for </w:t>
      </w:r>
      <w:r w:rsidR="00E36948" w:rsidRPr="00B76431">
        <w:rPr>
          <w:rFonts w:cstheme="minorHAnsi"/>
          <w:b/>
          <w:bCs/>
        </w:rPr>
        <w:t>m</w:t>
      </w:r>
      <w:r w:rsidR="00C7062E" w:rsidRPr="00B76431">
        <w:rPr>
          <w:rFonts w:cstheme="minorHAnsi"/>
          <w:b/>
          <w:bCs/>
        </w:rPr>
        <w:t>onitoring</w:t>
      </w:r>
      <w:r w:rsidR="00E36948" w:rsidRPr="00B76431">
        <w:rPr>
          <w:rFonts w:cstheme="minorHAnsi"/>
          <w:b/>
          <w:bCs/>
        </w:rPr>
        <w:t xml:space="preserve"> </w:t>
      </w:r>
      <w:r>
        <w:rPr>
          <w:rFonts w:cstheme="minorHAnsi"/>
        </w:rPr>
        <w:t>the</w:t>
      </w:r>
      <w:r w:rsidR="00E36948" w:rsidRPr="00567F4E">
        <w:rPr>
          <w:rFonts w:cstheme="minorHAnsi"/>
        </w:rPr>
        <w:t xml:space="preserve"> </w:t>
      </w:r>
      <w:r w:rsidR="006165A5">
        <w:rPr>
          <w:rFonts w:cstheme="minorHAnsi"/>
        </w:rPr>
        <w:t>POC</w:t>
      </w:r>
      <w:r w:rsidR="00E36948" w:rsidRPr="00567F4E">
        <w:rPr>
          <w:rFonts w:cstheme="minorHAnsi"/>
        </w:rPr>
        <w:t xml:space="preserve"> in a congregational setting</w:t>
      </w:r>
    </w:p>
    <w:p w14:paraId="1DB85929" w14:textId="16A1475C" w:rsidR="006165A5" w:rsidRPr="00567F4E" w:rsidRDefault="00175FFE" w:rsidP="00A07088">
      <w:pPr>
        <w:numPr>
          <w:ilvl w:val="0"/>
          <w:numId w:val="9"/>
        </w:numPr>
        <w:spacing w:after="0"/>
        <w:ind w:left="714" w:hanging="357"/>
        <w:rPr>
          <w:rFonts w:cstheme="minorHAnsi"/>
        </w:rPr>
      </w:pPr>
      <w:r>
        <w:rPr>
          <w:rFonts w:cstheme="minorHAnsi"/>
        </w:rPr>
        <w:t>I</w:t>
      </w:r>
      <w:r w:rsidR="00C23750">
        <w:rPr>
          <w:rFonts w:cstheme="minorHAnsi"/>
        </w:rPr>
        <w:t>dentification of at least two</w:t>
      </w:r>
      <w:r w:rsidR="00C23750" w:rsidRPr="00B76431">
        <w:rPr>
          <w:rFonts w:cstheme="minorHAnsi"/>
          <w:b/>
          <w:bCs/>
        </w:rPr>
        <w:t xml:space="preserve"> </w:t>
      </w:r>
      <w:r w:rsidR="00895D71" w:rsidRPr="00B76431">
        <w:rPr>
          <w:rFonts w:cstheme="minorHAnsi"/>
          <w:b/>
          <w:bCs/>
        </w:rPr>
        <w:t>monitors</w:t>
      </w:r>
      <w:r w:rsidR="00895D71">
        <w:rPr>
          <w:rFonts w:cstheme="minorHAnsi"/>
        </w:rPr>
        <w:t xml:space="preserve"> assigned to the POC</w:t>
      </w:r>
    </w:p>
    <w:p w14:paraId="2C260586" w14:textId="261940AD" w:rsidR="00C7062E" w:rsidRPr="00567F4E" w:rsidRDefault="00175FFE" w:rsidP="00A07088">
      <w:pPr>
        <w:numPr>
          <w:ilvl w:val="0"/>
          <w:numId w:val="9"/>
        </w:numPr>
        <w:spacing w:after="0"/>
        <w:ind w:left="714" w:hanging="357"/>
        <w:rPr>
          <w:rFonts w:cstheme="minorHAnsi"/>
        </w:rPr>
      </w:pPr>
      <w:r w:rsidRPr="00B76431">
        <w:rPr>
          <w:rFonts w:cstheme="minorHAnsi"/>
          <w:b/>
          <w:bCs/>
        </w:rPr>
        <w:t>O</w:t>
      </w:r>
      <w:r w:rsidR="00C7062E" w:rsidRPr="00B76431">
        <w:rPr>
          <w:rFonts w:cstheme="minorHAnsi"/>
          <w:b/>
          <w:bCs/>
        </w:rPr>
        <w:t xml:space="preserve">bligations for </w:t>
      </w:r>
      <w:r w:rsidR="00E36948" w:rsidRPr="00B76431">
        <w:rPr>
          <w:rFonts w:cstheme="minorHAnsi"/>
          <w:b/>
          <w:bCs/>
        </w:rPr>
        <w:t xml:space="preserve">the </w:t>
      </w:r>
      <w:r w:rsidR="00D1343E" w:rsidRPr="00B76431">
        <w:rPr>
          <w:rFonts w:cstheme="minorHAnsi"/>
          <w:b/>
          <w:bCs/>
        </w:rPr>
        <w:t>C</w:t>
      </w:r>
      <w:r w:rsidR="00C7062E" w:rsidRPr="00B76431">
        <w:rPr>
          <w:rFonts w:cstheme="minorHAnsi"/>
          <w:b/>
          <w:bCs/>
        </w:rPr>
        <w:t>hurch</w:t>
      </w:r>
      <w:r w:rsidR="00D1343E" w:rsidRPr="00D1343E">
        <w:rPr>
          <w:rFonts w:cstheme="minorHAnsi"/>
        </w:rPr>
        <w:t xml:space="preserve"> </w:t>
      </w:r>
      <w:r w:rsidR="00D1343E" w:rsidRPr="00567F4E">
        <w:rPr>
          <w:rFonts w:cstheme="minorHAnsi"/>
        </w:rPr>
        <w:t>council including supporting monitors, monitoring and reviewing the SA, informing Synod of any alleged breaches</w:t>
      </w:r>
    </w:p>
    <w:p w14:paraId="49AEB028" w14:textId="29AB5308" w:rsidR="00C7062E" w:rsidRDefault="00175FFE" w:rsidP="00A07088">
      <w:pPr>
        <w:numPr>
          <w:ilvl w:val="0"/>
          <w:numId w:val="9"/>
        </w:numPr>
        <w:spacing w:after="0"/>
        <w:ind w:left="714" w:hanging="357"/>
        <w:rPr>
          <w:rFonts w:cstheme="minorHAnsi"/>
        </w:rPr>
      </w:pPr>
      <w:r w:rsidRPr="00B76431">
        <w:rPr>
          <w:rFonts w:cstheme="minorHAnsi"/>
          <w:b/>
          <w:bCs/>
        </w:rPr>
        <w:t>O</w:t>
      </w:r>
      <w:r w:rsidR="00C7062E" w:rsidRPr="00B76431">
        <w:rPr>
          <w:rFonts w:cstheme="minorHAnsi"/>
          <w:b/>
          <w:bCs/>
        </w:rPr>
        <w:t xml:space="preserve">bligations for </w:t>
      </w:r>
      <w:r w:rsidR="00E36948" w:rsidRPr="00B76431">
        <w:rPr>
          <w:rFonts w:cstheme="minorHAnsi"/>
          <w:b/>
          <w:bCs/>
        </w:rPr>
        <w:t xml:space="preserve">the </w:t>
      </w:r>
      <w:r w:rsidR="00C7062E" w:rsidRPr="00B76431">
        <w:rPr>
          <w:rFonts w:cstheme="minorHAnsi"/>
          <w:b/>
          <w:bCs/>
        </w:rPr>
        <w:t>POC</w:t>
      </w:r>
      <w:r w:rsidR="00C23750">
        <w:rPr>
          <w:rFonts w:cstheme="minorHAnsi"/>
        </w:rPr>
        <w:t xml:space="preserve"> </w:t>
      </w:r>
      <w:r w:rsidR="008F289E">
        <w:rPr>
          <w:rFonts w:cstheme="minorHAnsi"/>
        </w:rPr>
        <w:t>(</w:t>
      </w:r>
      <w:r w:rsidR="00C23750">
        <w:rPr>
          <w:rFonts w:cstheme="minorHAnsi"/>
        </w:rPr>
        <w:t>or their parent/caregiver where the POC is a child/vulnerable adult</w:t>
      </w:r>
      <w:r w:rsidR="008F289E">
        <w:rPr>
          <w:rFonts w:cstheme="minorHAnsi"/>
        </w:rPr>
        <w:t xml:space="preserve">) </w:t>
      </w:r>
      <w:r w:rsidR="008F289E" w:rsidRPr="00567F4E">
        <w:rPr>
          <w:rFonts w:cstheme="minorHAnsi"/>
        </w:rPr>
        <w:t>including around not exercising leadership roles or positions (including clarifying what are leadership roles and positions), terms upon which the POC can attend and participate in events, activities and programs of the local Church community, notification regarding attending events at churches beyond the local church community</w:t>
      </w:r>
    </w:p>
    <w:p w14:paraId="2C9D3399" w14:textId="08E2A6A5" w:rsidR="00BF65E1" w:rsidRPr="00567F4E" w:rsidRDefault="00BF65E1" w:rsidP="00A07088">
      <w:pPr>
        <w:numPr>
          <w:ilvl w:val="0"/>
          <w:numId w:val="9"/>
        </w:numPr>
        <w:spacing w:after="0"/>
        <w:ind w:left="714" w:hanging="357"/>
        <w:rPr>
          <w:rFonts w:cstheme="minorHAnsi"/>
        </w:rPr>
      </w:pPr>
      <w:r>
        <w:rPr>
          <w:rFonts w:cstheme="minorHAnsi"/>
        </w:rPr>
        <w:t xml:space="preserve">Outline of what constitutes a </w:t>
      </w:r>
      <w:r w:rsidRPr="00BF65E1">
        <w:rPr>
          <w:rFonts w:cstheme="minorHAnsi"/>
          <w:b/>
          <w:bCs/>
        </w:rPr>
        <w:t>breach</w:t>
      </w:r>
      <w:r>
        <w:rPr>
          <w:rFonts w:cstheme="minorHAnsi"/>
        </w:rPr>
        <w:t xml:space="preserve"> of the SA and the possible consequences of any </w:t>
      </w:r>
      <w:r w:rsidRPr="00BF65E1">
        <w:rPr>
          <w:rFonts w:cstheme="minorHAnsi"/>
        </w:rPr>
        <w:t xml:space="preserve">breaches </w:t>
      </w:r>
    </w:p>
    <w:p w14:paraId="4DA8DD80" w14:textId="33C56162" w:rsidR="00C7062E" w:rsidRDefault="00175FFE" w:rsidP="00A07088">
      <w:pPr>
        <w:numPr>
          <w:ilvl w:val="0"/>
          <w:numId w:val="9"/>
        </w:numPr>
        <w:spacing w:after="0"/>
        <w:ind w:left="714" w:hanging="357"/>
        <w:rPr>
          <w:rFonts w:cstheme="minorHAnsi"/>
        </w:rPr>
      </w:pPr>
      <w:r>
        <w:rPr>
          <w:rFonts w:cstheme="minorHAnsi"/>
        </w:rPr>
        <w:t>S</w:t>
      </w:r>
      <w:r w:rsidR="00D55FC2">
        <w:rPr>
          <w:rFonts w:cstheme="minorHAnsi"/>
        </w:rPr>
        <w:t xml:space="preserve">tart, review and end </w:t>
      </w:r>
      <w:r w:rsidR="00D55FC2" w:rsidRPr="00B76431">
        <w:rPr>
          <w:rFonts w:cstheme="minorHAnsi"/>
          <w:b/>
          <w:bCs/>
        </w:rPr>
        <w:t xml:space="preserve">dates </w:t>
      </w:r>
    </w:p>
    <w:p w14:paraId="4B31F3E8" w14:textId="6AFBB88F" w:rsidR="00D55FC2" w:rsidRPr="00567F4E" w:rsidRDefault="003D6991" w:rsidP="00A07088">
      <w:pPr>
        <w:numPr>
          <w:ilvl w:val="0"/>
          <w:numId w:val="9"/>
        </w:numPr>
        <w:spacing w:after="0"/>
        <w:ind w:left="714" w:hanging="357"/>
        <w:rPr>
          <w:rFonts w:cstheme="minorHAnsi"/>
        </w:rPr>
      </w:pPr>
      <w:r>
        <w:rPr>
          <w:rFonts w:cstheme="minorHAnsi"/>
          <w:b/>
          <w:bCs/>
        </w:rPr>
        <w:t xml:space="preserve">Monitoring and review </w:t>
      </w:r>
      <w:r w:rsidR="00D55FC2">
        <w:rPr>
          <w:rFonts w:cstheme="minorHAnsi"/>
        </w:rPr>
        <w:t>process</w:t>
      </w:r>
      <w:r>
        <w:rPr>
          <w:rFonts w:cstheme="minorHAnsi"/>
        </w:rPr>
        <w:t>es</w:t>
      </w:r>
      <w:r w:rsidR="00D55FC2">
        <w:rPr>
          <w:rFonts w:cstheme="minorHAnsi"/>
        </w:rPr>
        <w:t xml:space="preserve">  </w:t>
      </w:r>
    </w:p>
    <w:p w14:paraId="7360B6A2" w14:textId="5A664B40" w:rsidR="00C7062E" w:rsidRDefault="003E7C0C" w:rsidP="00A07088">
      <w:pPr>
        <w:numPr>
          <w:ilvl w:val="0"/>
          <w:numId w:val="9"/>
        </w:numPr>
        <w:spacing w:after="0"/>
        <w:ind w:left="714" w:hanging="357"/>
        <w:rPr>
          <w:rFonts w:cstheme="minorHAnsi"/>
        </w:rPr>
      </w:pPr>
      <w:r w:rsidRPr="00B76431">
        <w:rPr>
          <w:rFonts w:cstheme="minorHAnsi"/>
          <w:b/>
          <w:bCs/>
        </w:rPr>
        <w:t>Communication</w:t>
      </w:r>
      <w:r>
        <w:rPr>
          <w:rFonts w:cstheme="minorHAnsi"/>
        </w:rPr>
        <w:t xml:space="preserve"> plan to i</w:t>
      </w:r>
      <w:r w:rsidR="00C23750">
        <w:rPr>
          <w:rFonts w:cstheme="minorHAnsi"/>
        </w:rPr>
        <w:t>dentif</w:t>
      </w:r>
      <w:r>
        <w:rPr>
          <w:rFonts w:cstheme="minorHAnsi"/>
        </w:rPr>
        <w:t>y</w:t>
      </w:r>
      <w:r w:rsidR="00D55FC2">
        <w:rPr>
          <w:rFonts w:cstheme="minorHAnsi"/>
        </w:rPr>
        <w:t xml:space="preserve"> who </w:t>
      </w:r>
      <w:r w:rsidR="00E36948" w:rsidRPr="00567F4E">
        <w:rPr>
          <w:rFonts w:cstheme="minorHAnsi"/>
        </w:rPr>
        <w:t xml:space="preserve">needs to be advised of the </w:t>
      </w:r>
      <w:r w:rsidR="007D0944" w:rsidRPr="00567F4E">
        <w:rPr>
          <w:rFonts w:cstheme="minorHAnsi"/>
        </w:rPr>
        <w:t>SA</w:t>
      </w:r>
      <w:r w:rsidR="00E36948" w:rsidRPr="00567F4E">
        <w:rPr>
          <w:rFonts w:cstheme="minorHAnsi"/>
        </w:rPr>
        <w:t xml:space="preserve"> and its content</w:t>
      </w:r>
      <w:r w:rsidR="00B76431">
        <w:rPr>
          <w:rFonts w:cstheme="minorHAnsi"/>
        </w:rPr>
        <w:t xml:space="preserve">, including </w:t>
      </w:r>
      <w:r w:rsidR="00CF7E5C">
        <w:rPr>
          <w:rFonts w:cstheme="minorHAnsi"/>
        </w:rPr>
        <w:t>statutory authorities and other non-church entities</w:t>
      </w:r>
    </w:p>
    <w:p w14:paraId="636D9D5A" w14:textId="6FBCA193" w:rsidR="00063507" w:rsidRPr="003D6991" w:rsidRDefault="00175FFE" w:rsidP="00A07088">
      <w:pPr>
        <w:numPr>
          <w:ilvl w:val="0"/>
          <w:numId w:val="9"/>
        </w:numPr>
        <w:spacing w:after="0"/>
        <w:ind w:left="714" w:hanging="357"/>
        <w:rPr>
          <w:rFonts w:cstheme="minorHAnsi"/>
        </w:rPr>
      </w:pPr>
      <w:r>
        <w:rPr>
          <w:rFonts w:cstheme="minorHAnsi"/>
        </w:rPr>
        <w:t>C</w:t>
      </w:r>
      <w:r w:rsidR="00480E41">
        <w:rPr>
          <w:rFonts w:cstheme="minorHAnsi"/>
        </w:rPr>
        <w:t>onsideration of</w:t>
      </w:r>
      <w:r w:rsidR="00063507">
        <w:rPr>
          <w:rFonts w:cstheme="minorHAnsi"/>
        </w:rPr>
        <w:t xml:space="preserve"> what </w:t>
      </w:r>
      <w:r w:rsidR="004B3DAE">
        <w:rPr>
          <w:rFonts w:cstheme="minorHAnsi"/>
        </w:rPr>
        <w:t>action may</w:t>
      </w:r>
      <w:r w:rsidR="00480E41">
        <w:rPr>
          <w:rFonts w:cstheme="minorHAnsi"/>
        </w:rPr>
        <w:t xml:space="preserve"> be required when a </w:t>
      </w:r>
      <w:r w:rsidR="00480E41" w:rsidRPr="00B76431">
        <w:rPr>
          <w:rFonts w:cstheme="minorHAnsi"/>
          <w:b/>
          <w:bCs/>
        </w:rPr>
        <w:t>SA ends</w:t>
      </w:r>
    </w:p>
    <w:p w14:paraId="2EB516C0" w14:textId="3B2B8A22" w:rsidR="003D6991" w:rsidRPr="00567F4E" w:rsidRDefault="003D6991" w:rsidP="00A07088">
      <w:pPr>
        <w:numPr>
          <w:ilvl w:val="0"/>
          <w:numId w:val="9"/>
        </w:numPr>
        <w:spacing w:after="0"/>
        <w:ind w:left="714" w:hanging="357"/>
        <w:rPr>
          <w:rFonts w:cstheme="minorHAnsi"/>
        </w:rPr>
      </w:pPr>
      <w:r w:rsidRPr="003D6991">
        <w:rPr>
          <w:rFonts w:cstheme="minorHAnsi"/>
          <w:b/>
          <w:bCs/>
        </w:rPr>
        <w:t>Data collection and record keeping</w:t>
      </w:r>
      <w:r>
        <w:rPr>
          <w:rFonts w:cstheme="minorHAnsi"/>
        </w:rPr>
        <w:t xml:space="preserve"> protocols</w:t>
      </w:r>
    </w:p>
    <w:p w14:paraId="61700255" w14:textId="77777777" w:rsidR="00C7062E" w:rsidRPr="00567F4E" w:rsidRDefault="00C7062E" w:rsidP="00C7062E">
      <w:pPr>
        <w:rPr>
          <w:rFonts w:cstheme="minorHAnsi"/>
        </w:rPr>
      </w:pPr>
    </w:p>
    <w:p w14:paraId="235D4691" w14:textId="5F62C233" w:rsidR="00E36948" w:rsidRPr="004B6E0B" w:rsidRDefault="008801A8" w:rsidP="00CD0830">
      <w:pPr>
        <w:pStyle w:val="Heading2"/>
        <w:rPr>
          <w:color w:val="C00000"/>
        </w:rPr>
      </w:pPr>
      <w:bookmarkStart w:id="29" w:name="_Toc49355769"/>
      <w:r w:rsidRPr="004B6E0B">
        <w:rPr>
          <w:color w:val="C00000"/>
        </w:rPr>
        <w:t>Stakeholders in development</w:t>
      </w:r>
      <w:bookmarkEnd w:id="29"/>
    </w:p>
    <w:p w14:paraId="6AC0F9DD" w14:textId="61C56F3F" w:rsidR="00DA54CC" w:rsidRPr="00DA54CC" w:rsidRDefault="00DA54CC" w:rsidP="00DA54CC">
      <w:r>
        <w:t>A SA is developed within the church with the following stakeholders</w:t>
      </w:r>
    </w:p>
    <w:p w14:paraId="134F27F9" w14:textId="77777777" w:rsidR="00E36948" w:rsidRPr="008801A8" w:rsidRDefault="00E36948" w:rsidP="00A07088">
      <w:pPr>
        <w:numPr>
          <w:ilvl w:val="0"/>
          <w:numId w:val="10"/>
        </w:numPr>
        <w:spacing w:after="0"/>
        <w:ind w:left="714" w:hanging="357"/>
        <w:rPr>
          <w:rFonts w:cstheme="minorHAnsi"/>
        </w:rPr>
      </w:pPr>
      <w:r w:rsidRPr="008801A8">
        <w:rPr>
          <w:rFonts w:cstheme="minorHAnsi"/>
        </w:rPr>
        <w:t>Synod</w:t>
      </w:r>
    </w:p>
    <w:p w14:paraId="4C68EEBC" w14:textId="77777777" w:rsidR="00E36948" w:rsidRPr="008801A8" w:rsidRDefault="00E36948" w:rsidP="00A07088">
      <w:pPr>
        <w:numPr>
          <w:ilvl w:val="0"/>
          <w:numId w:val="10"/>
        </w:numPr>
        <w:spacing w:after="0"/>
        <w:ind w:left="714" w:hanging="357"/>
        <w:rPr>
          <w:rFonts w:cstheme="minorHAnsi"/>
        </w:rPr>
      </w:pPr>
      <w:r w:rsidRPr="008801A8">
        <w:rPr>
          <w:rFonts w:cstheme="minorHAnsi"/>
        </w:rPr>
        <w:t>Presbytery</w:t>
      </w:r>
    </w:p>
    <w:p w14:paraId="1701C762" w14:textId="77777777" w:rsidR="00E36948" w:rsidRPr="008801A8" w:rsidRDefault="00E36948" w:rsidP="00A07088">
      <w:pPr>
        <w:numPr>
          <w:ilvl w:val="0"/>
          <w:numId w:val="10"/>
        </w:numPr>
        <w:spacing w:after="0"/>
        <w:ind w:left="714" w:hanging="357"/>
        <w:rPr>
          <w:rFonts w:cstheme="minorHAnsi"/>
        </w:rPr>
      </w:pPr>
      <w:r w:rsidRPr="008801A8">
        <w:rPr>
          <w:rFonts w:cstheme="minorHAnsi"/>
        </w:rPr>
        <w:t>Church Council</w:t>
      </w:r>
    </w:p>
    <w:p w14:paraId="3A4AB2B9" w14:textId="14EAF412" w:rsidR="00E36948" w:rsidRPr="008801A8" w:rsidRDefault="00E36948" w:rsidP="00A07088">
      <w:pPr>
        <w:numPr>
          <w:ilvl w:val="0"/>
          <w:numId w:val="10"/>
        </w:numPr>
        <w:spacing w:after="0"/>
        <w:ind w:left="714" w:hanging="357"/>
        <w:rPr>
          <w:rFonts w:cstheme="minorHAnsi"/>
        </w:rPr>
      </w:pPr>
      <w:r w:rsidRPr="008801A8">
        <w:rPr>
          <w:rFonts w:cstheme="minorHAnsi"/>
        </w:rPr>
        <w:t>General Secretary or nominee/delegate</w:t>
      </w:r>
    </w:p>
    <w:p w14:paraId="14A2242B" w14:textId="4F994763" w:rsidR="00787854" w:rsidRDefault="00787854" w:rsidP="00A07088">
      <w:pPr>
        <w:numPr>
          <w:ilvl w:val="0"/>
          <w:numId w:val="10"/>
        </w:numPr>
        <w:spacing w:after="0"/>
        <w:ind w:left="714" w:hanging="357"/>
        <w:rPr>
          <w:rFonts w:cstheme="minorHAnsi"/>
        </w:rPr>
      </w:pPr>
      <w:r w:rsidRPr="008801A8">
        <w:rPr>
          <w:rFonts w:cstheme="minorHAnsi"/>
        </w:rPr>
        <w:t>Ministry Agent of congregation/faith community</w:t>
      </w:r>
    </w:p>
    <w:p w14:paraId="46546F91" w14:textId="3048D5E8" w:rsidR="004B6E0B" w:rsidRDefault="004B6E0B" w:rsidP="004B6E0B">
      <w:pPr>
        <w:spacing w:after="0"/>
        <w:ind w:left="714"/>
        <w:rPr>
          <w:rFonts w:cstheme="minorHAnsi"/>
        </w:rPr>
      </w:pPr>
    </w:p>
    <w:p w14:paraId="75430303" w14:textId="5DDF797D" w:rsidR="004B6E0B" w:rsidRDefault="004B6E0B" w:rsidP="004B6E0B">
      <w:pPr>
        <w:spacing w:after="0"/>
        <w:ind w:left="714"/>
        <w:rPr>
          <w:rFonts w:cstheme="minorHAnsi"/>
        </w:rPr>
      </w:pPr>
    </w:p>
    <w:p w14:paraId="6144A2F9" w14:textId="7BA551C2" w:rsidR="004B6E0B" w:rsidRDefault="004B6E0B" w:rsidP="004B6E0B">
      <w:pPr>
        <w:spacing w:after="0"/>
        <w:ind w:left="714"/>
        <w:rPr>
          <w:rFonts w:cstheme="minorHAnsi"/>
        </w:rPr>
      </w:pPr>
    </w:p>
    <w:p w14:paraId="103E8CB8" w14:textId="0BB4972D" w:rsidR="004B6E0B" w:rsidRDefault="004B6E0B" w:rsidP="004B6E0B">
      <w:pPr>
        <w:spacing w:after="0"/>
        <w:ind w:left="714"/>
        <w:rPr>
          <w:rFonts w:cstheme="minorHAnsi"/>
        </w:rPr>
      </w:pPr>
    </w:p>
    <w:p w14:paraId="2A18402A" w14:textId="2D33A175" w:rsidR="004B6E0B" w:rsidRDefault="004B6E0B" w:rsidP="004B6E0B">
      <w:pPr>
        <w:spacing w:after="0"/>
        <w:ind w:left="714"/>
        <w:rPr>
          <w:rFonts w:cstheme="minorHAnsi"/>
        </w:rPr>
      </w:pPr>
    </w:p>
    <w:p w14:paraId="30C5BEAD" w14:textId="7816BFE9" w:rsidR="004B6E0B" w:rsidRDefault="004B6E0B" w:rsidP="004B6E0B">
      <w:pPr>
        <w:spacing w:after="0"/>
        <w:ind w:left="714"/>
        <w:rPr>
          <w:rFonts w:cstheme="minorHAnsi"/>
        </w:rPr>
      </w:pPr>
    </w:p>
    <w:p w14:paraId="1BCD40A9" w14:textId="45AB8F0B" w:rsidR="004B6E0B" w:rsidRDefault="004B6E0B" w:rsidP="004B6E0B">
      <w:pPr>
        <w:spacing w:after="0"/>
        <w:ind w:left="714"/>
        <w:rPr>
          <w:rFonts w:cstheme="minorHAnsi"/>
        </w:rPr>
      </w:pPr>
    </w:p>
    <w:p w14:paraId="619B6B1E" w14:textId="0A9B64E6" w:rsidR="004B6E0B" w:rsidRDefault="004B6E0B" w:rsidP="004B6E0B">
      <w:pPr>
        <w:spacing w:after="0"/>
        <w:ind w:left="714"/>
        <w:rPr>
          <w:rFonts w:cstheme="minorHAnsi"/>
        </w:rPr>
      </w:pPr>
    </w:p>
    <w:p w14:paraId="067A8268" w14:textId="51D20FE1" w:rsidR="004B6E0B" w:rsidRDefault="004B6E0B" w:rsidP="004B6E0B">
      <w:pPr>
        <w:spacing w:after="0"/>
        <w:ind w:left="714"/>
        <w:rPr>
          <w:rFonts w:cstheme="minorHAnsi"/>
        </w:rPr>
      </w:pPr>
    </w:p>
    <w:p w14:paraId="02B817D7" w14:textId="2CF18DAE" w:rsidR="004B6E0B" w:rsidRDefault="004B6E0B" w:rsidP="004B6E0B">
      <w:pPr>
        <w:spacing w:after="0"/>
        <w:ind w:left="714"/>
        <w:rPr>
          <w:rFonts w:cstheme="minorHAnsi"/>
        </w:rPr>
      </w:pPr>
    </w:p>
    <w:p w14:paraId="49D52586" w14:textId="2EB1F070" w:rsidR="004B6E0B" w:rsidRDefault="004B6E0B" w:rsidP="004B6E0B">
      <w:pPr>
        <w:spacing w:after="0"/>
        <w:ind w:left="714"/>
        <w:rPr>
          <w:rFonts w:cstheme="minorHAnsi"/>
        </w:rPr>
      </w:pPr>
    </w:p>
    <w:p w14:paraId="7B61B6BA" w14:textId="3D3F74F5" w:rsidR="004B6E0B" w:rsidRDefault="004B6E0B" w:rsidP="004B6E0B">
      <w:pPr>
        <w:spacing w:after="0"/>
        <w:ind w:left="714"/>
        <w:rPr>
          <w:rFonts w:cstheme="minorHAnsi"/>
        </w:rPr>
      </w:pPr>
    </w:p>
    <w:p w14:paraId="4676ABC7" w14:textId="12BD9B4A" w:rsidR="004B6E0B" w:rsidRDefault="004B6E0B" w:rsidP="004B6E0B">
      <w:pPr>
        <w:spacing w:after="0"/>
        <w:ind w:left="714"/>
        <w:rPr>
          <w:rFonts w:cstheme="minorHAnsi"/>
        </w:rPr>
      </w:pPr>
    </w:p>
    <w:p w14:paraId="0EFB0F65" w14:textId="4D12EF6E" w:rsidR="004B6E0B" w:rsidRDefault="004B6E0B" w:rsidP="004B6E0B">
      <w:pPr>
        <w:spacing w:after="0"/>
        <w:ind w:left="714"/>
        <w:rPr>
          <w:rFonts w:cstheme="minorHAnsi"/>
        </w:rPr>
      </w:pPr>
    </w:p>
    <w:p w14:paraId="6A7822BA" w14:textId="77777777" w:rsidR="004B6E0B" w:rsidRDefault="004B6E0B" w:rsidP="004B6E0B">
      <w:pPr>
        <w:spacing w:after="0"/>
        <w:ind w:left="714"/>
        <w:rPr>
          <w:rFonts w:cstheme="minorHAnsi"/>
        </w:rPr>
      </w:pPr>
    </w:p>
    <w:p w14:paraId="4A86D3ED" w14:textId="6BBEE402" w:rsidR="00A846A0" w:rsidRPr="004B6E0B" w:rsidRDefault="00991EF0" w:rsidP="00494A42">
      <w:pPr>
        <w:pStyle w:val="Heading1"/>
        <w:rPr>
          <w:b/>
          <w:bCs/>
          <w:color w:val="C00000"/>
        </w:rPr>
      </w:pPr>
      <w:bookmarkStart w:id="30" w:name="_Toc49355770"/>
      <w:r w:rsidRPr="004B6E0B">
        <w:rPr>
          <w:b/>
          <w:bCs/>
          <w:color w:val="C00000"/>
        </w:rPr>
        <w:t xml:space="preserve">Sample </w:t>
      </w:r>
      <w:r w:rsidR="00A846A0" w:rsidRPr="004B6E0B">
        <w:rPr>
          <w:b/>
          <w:bCs/>
          <w:color w:val="C00000"/>
        </w:rPr>
        <w:t>Safety Agreement</w:t>
      </w:r>
      <w:bookmarkEnd w:id="30"/>
    </w:p>
    <w:p w14:paraId="317D0D2E" w14:textId="4F1C3167" w:rsidR="00A846A0" w:rsidRPr="00216581" w:rsidRDefault="00A846A0" w:rsidP="00A846A0">
      <w:pPr>
        <w:ind w:hanging="284"/>
        <w:jc w:val="center"/>
        <w:rPr>
          <w:rFonts w:cstheme="minorHAnsi"/>
          <w:b/>
          <w:color w:val="C00000"/>
        </w:rPr>
      </w:pPr>
    </w:p>
    <w:p w14:paraId="07A00F84" w14:textId="298539EA" w:rsidR="0034502F" w:rsidRPr="00494A42" w:rsidRDefault="00F61ABA" w:rsidP="00494A42">
      <w:pPr>
        <w:jc w:val="center"/>
        <w:rPr>
          <w:color w:val="C00000"/>
        </w:rPr>
      </w:pPr>
      <w:r w:rsidRPr="00494A42">
        <w:rPr>
          <w:color w:val="C00000"/>
        </w:rPr>
        <w:t>CONFIDEN</w:t>
      </w:r>
      <w:r w:rsidR="00216581" w:rsidRPr="00494A42">
        <w:rPr>
          <w:color w:val="C00000"/>
        </w:rPr>
        <w:t>TIAL WHEN COMPLETED</w:t>
      </w:r>
    </w:p>
    <w:p w14:paraId="23718689" w14:textId="554308A4" w:rsidR="0034502F" w:rsidRDefault="0034502F" w:rsidP="00494A42">
      <w:pPr>
        <w:rPr>
          <w:color w:val="44546A" w:themeColor="text2"/>
        </w:rPr>
      </w:pPr>
    </w:p>
    <w:p w14:paraId="07AF5160" w14:textId="77777777" w:rsidR="0034502F" w:rsidRPr="00567F4E" w:rsidRDefault="0034502F" w:rsidP="00494A42">
      <w:pPr>
        <w:rPr>
          <w:color w:val="44546A" w:themeColor="text2"/>
        </w:rPr>
      </w:pPr>
    </w:p>
    <w:p w14:paraId="256F6EA3" w14:textId="3C1300B7" w:rsidR="00A846A0" w:rsidRPr="0034502F" w:rsidRDefault="0034502F" w:rsidP="00494A42">
      <w:pPr>
        <w:jc w:val="center"/>
        <w:rPr>
          <w:color w:val="000000" w:themeColor="text1"/>
        </w:rPr>
      </w:pPr>
      <w:r w:rsidRPr="0034502F">
        <w:rPr>
          <w:color w:val="000000" w:themeColor="text1"/>
        </w:rPr>
        <w:t>Safety Agreement for a Person of Concern</w:t>
      </w:r>
    </w:p>
    <w:p w14:paraId="3EF41D49" w14:textId="77777777" w:rsidR="00A846A0" w:rsidRPr="0034502F" w:rsidRDefault="00A846A0" w:rsidP="00494A42">
      <w:pPr>
        <w:jc w:val="center"/>
        <w:rPr>
          <w:color w:val="000000" w:themeColor="text1"/>
        </w:rPr>
      </w:pPr>
      <w:r w:rsidRPr="0034502F">
        <w:rPr>
          <w:color w:val="000000" w:themeColor="text1"/>
        </w:rPr>
        <w:t>BETWEEN</w:t>
      </w:r>
    </w:p>
    <w:p w14:paraId="36144A98" w14:textId="4E0F9831" w:rsidR="00A846A0" w:rsidRPr="0034502F" w:rsidRDefault="00A846A0" w:rsidP="00494A42">
      <w:pPr>
        <w:jc w:val="center"/>
        <w:rPr>
          <w:color w:val="000000" w:themeColor="text1"/>
        </w:rPr>
      </w:pPr>
      <w:r w:rsidRPr="0034502F">
        <w:rPr>
          <w:color w:val="000000" w:themeColor="text1"/>
        </w:rPr>
        <w:t xml:space="preserve">Uniting Church in Australia Synod of </w:t>
      </w:r>
      <w:r w:rsidR="0034502F" w:rsidRPr="00494A42">
        <w:rPr>
          <w:i/>
          <w:iCs/>
          <w:color w:val="4472C4" w:themeColor="accent1"/>
        </w:rPr>
        <w:t>(insert name)</w:t>
      </w:r>
    </w:p>
    <w:p w14:paraId="437E713A" w14:textId="77777777" w:rsidR="00A846A0" w:rsidRPr="0034502F" w:rsidRDefault="00A846A0" w:rsidP="00494A42">
      <w:pPr>
        <w:jc w:val="center"/>
        <w:rPr>
          <w:color w:val="000000" w:themeColor="text1"/>
        </w:rPr>
      </w:pPr>
      <w:r w:rsidRPr="0034502F">
        <w:rPr>
          <w:color w:val="000000" w:themeColor="text1"/>
        </w:rPr>
        <w:t>AND</w:t>
      </w:r>
    </w:p>
    <w:p w14:paraId="64CA86E6" w14:textId="2A16EB2B" w:rsidR="00A846A0" w:rsidRPr="0034502F" w:rsidRDefault="0034502F" w:rsidP="00494A42">
      <w:pPr>
        <w:jc w:val="center"/>
        <w:rPr>
          <w:color w:val="000000" w:themeColor="text1"/>
        </w:rPr>
      </w:pPr>
      <w:r w:rsidRPr="00494A42">
        <w:rPr>
          <w:i/>
          <w:iCs/>
          <w:color w:val="4472C4" w:themeColor="accent1"/>
        </w:rPr>
        <w:t>(insert name)</w:t>
      </w:r>
      <w:r w:rsidR="00A846A0" w:rsidRPr="00494A42">
        <w:rPr>
          <w:color w:val="4472C4" w:themeColor="accent1"/>
        </w:rPr>
        <w:t xml:space="preserve"> </w:t>
      </w:r>
      <w:r w:rsidR="00A846A0" w:rsidRPr="0034502F">
        <w:rPr>
          <w:color w:val="000000" w:themeColor="text1"/>
        </w:rPr>
        <w:t>Presbytery</w:t>
      </w:r>
    </w:p>
    <w:p w14:paraId="48A614AC" w14:textId="77777777" w:rsidR="00A846A0" w:rsidRPr="0034502F" w:rsidRDefault="00A846A0" w:rsidP="00494A42">
      <w:pPr>
        <w:jc w:val="center"/>
        <w:rPr>
          <w:color w:val="000000" w:themeColor="text1"/>
        </w:rPr>
      </w:pPr>
      <w:r w:rsidRPr="0034502F">
        <w:rPr>
          <w:color w:val="000000" w:themeColor="text1"/>
        </w:rPr>
        <w:t>AND</w:t>
      </w:r>
    </w:p>
    <w:p w14:paraId="2673F2A3" w14:textId="31E6C588" w:rsidR="00A846A0" w:rsidRPr="0034502F" w:rsidRDefault="0034502F" w:rsidP="00494A42">
      <w:pPr>
        <w:jc w:val="center"/>
        <w:rPr>
          <w:color w:val="000000" w:themeColor="text1"/>
        </w:rPr>
      </w:pPr>
      <w:r w:rsidRPr="00494A42">
        <w:rPr>
          <w:i/>
          <w:iCs/>
          <w:color w:val="4472C4" w:themeColor="accent1"/>
        </w:rPr>
        <w:t>(insert name)</w:t>
      </w:r>
      <w:r w:rsidR="00A846A0" w:rsidRPr="00494A42">
        <w:rPr>
          <w:color w:val="4472C4" w:themeColor="accent1"/>
        </w:rPr>
        <w:t xml:space="preserve"> </w:t>
      </w:r>
      <w:r w:rsidR="00A846A0" w:rsidRPr="0034502F">
        <w:rPr>
          <w:color w:val="000000" w:themeColor="text1"/>
        </w:rPr>
        <w:t>Uniting Church</w:t>
      </w:r>
    </w:p>
    <w:p w14:paraId="49301D1F" w14:textId="77777777" w:rsidR="00A846A0" w:rsidRPr="0034502F" w:rsidRDefault="00A846A0" w:rsidP="00494A42">
      <w:pPr>
        <w:jc w:val="center"/>
        <w:rPr>
          <w:color w:val="000000" w:themeColor="text1"/>
        </w:rPr>
      </w:pPr>
      <w:r w:rsidRPr="0034502F">
        <w:rPr>
          <w:color w:val="000000" w:themeColor="text1"/>
        </w:rPr>
        <w:t>AND</w:t>
      </w:r>
    </w:p>
    <w:p w14:paraId="55DA1A28" w14:textId="3B11BBAD" w:rsidR="00A846A0" w:rsidRPr="00494A42" w:rsidRDefault="0034502F" w:rsidP="00494A42">
      <w:pPr>
        <w:jc w:val="center"/>
        <w:rPr>
          <w:i/>
          <w:iCs/>
          <w:color w:val="4472C4" w:themeColor="accent1"/>
        </w:rPr>
      </w:pPr>
      <w:r w:rsidRPr="00494A42">
        <w:rPr>
          <w:i/>
          <w:iCs/>
          <w:color w:val="4472C4" w:themeColor="accent1"/>
        </w:rPr>
        <w:t>(insert full name of Person of Concern)</w:t>
      </w:r>
    </w:p>
    <w:p w14:paraId="2B2A5FF4" w14:textId="77777777" w:rsidR="00A846A0" w:rsidRPr="0034502F" w:rsidRDefault="00A846A0" w:rsidP="00494A42">
      <w:pPr>
        <w:rPr>
          <w:color w:val="000000" w:themeColor="text1"/>
        </w:rPr>
      </w:pPr>
    </w:p>
    <w:p w14:paraId="13AFCAF1" w14:textId="77777777" w:rsidR="00A846A0" w:rsidRPr="00567F4E" w:rsidRDefault="00A846A0" w:rsidP="00494A42"/>
    <w:p w14:paraId="5A0934F9" w14:textId="6E4049A4" w:rsidR="00A846A0" w:rsidRPr="00567F4E" w:rsidRDefault="00A846A0" w:rsidP="00494A42"/>
    <w:p w14:paraId="62C55D90" w14:textId="10B0D62B" w:rsidR="00175E9F" w:rsidRDefault="00A846A0" w:rsidP="00494A42">
      <w:pPr>
        <w:rPr>
          <w:bCs/>
        </w:rPr>
      </w:pPr>
      <w:r w:rsidRPr="00567F4E">
        <w:t xml:space="preserve">This </w:t>
      </w:r>
      <w:r w:rsidR="0034502F">
        <w:rPr>
          <w:bCs/>
        </w:rPr>
        <w:t>S</w:t>
      </w:r>
      <w:r w:rsidRPr="00567F4E">
        <w:t xml:space="preserve">afety </w:t>
      </w:r>
      <w:r w:rsidR="0034502F">
        <w:rPr>
          <w:bCs/>
        </w:rPr>
        <w:t>A</w:t>
      </w:r>
      <w:r w:rsidRPr="00567F4E">
        <w:t xml:space="preserve">greement </w:t>
      </w:r>
      <w:r w:rsidR="0034502F">
        <w:rPr>
          <w:bCs/>
        </w:rPr>
        <w:t xml:space="preserve">(SA) </w:t>
      </w:r>
      <w:r w:rsidRPr="00567F4E">
        <w:t xml:space="preserve">is a memorandum of understanding regarding the involvement of </w:t>
      </w:r>
      <w:r w:rsidR="0034502F" w:rsidRPr="0034502F">
        <w:rPr>
          <w:bCs/>
          <w:i/>
          <w:iCs/>
        </w:rPr>
        <w:t xml:space="preserve">(insert full name of person of concern) </w:t>
      </w:r>
      <w:r w:rsidRPr="00567F4E">
        <w:t xml:space="preserve">with </w:t>
      </w:r>
      <w:r w:rsidR="0034502F" w:rsidRPr="00494A42">
        <w:rPr>
          <w:bCs/>
          <w:i/>
          <w:iCs/>
          <w:color w:val="4472C4" w:themeColor="accent1"/>
        </w:rPr>
        <w:t>(insert name)</w:t>
      </w:r>
      <w:r w:rsidRPr="00494A42">
        <w:rPr>
          <w:color w:val="4472C4" w:themeColor="accent1"/>
        </w:rPr>
        <w:t xml:space="preserve"> </w:t>
      </w:r>
      <w:r w:rsidRPr="00567F4E">
        <w:t xml:space="preserve">Uniting Church in </w:t>
      </w:r>
      <w:r w:rsidR="0034502F" w:rsidRPr="00494A42">
        <w:rPr>
          <w:bCs/>
          <w:i/>
          <w:iCs/>
          <w:color w:val="4472C4" w:themeColor="accent1"/>
        </w:rPr>
        <w:t>(insert name</w:t>
      </w:r>
      <w:r w:rsidR="0034502F" w:rsidRPr="00494A42">
        <w:rPr>
          <w:bCs/>
          <w:color w:val="4472C4" w:themeColor="accent1"/>
        </w:rPr>
        <w:t>)</w:t>
      </w:r>
      <w:r w:rsidRPr="00494A42">
        <w:rPr>
          <w:color w:val="4472C4" w:themeColor="accent1"/>
        </w:rPr>
        <w:t xml:space="preserve"> </w:t>
      </w:r>
      <w:r w:rsidRPr="00567F4E">
        <w:t xml:space="preserve">Presbytery of the Uniting Church in Australia Synod of </w:t>
      </w:r>
      <w:r w:rsidR="0034502F" w:rsidRPr="00494A42">
        <w:rPr>
          <w:bCs/>
          <w:i/>
          <w:iCs/>
          <w:color w:val="4472C4" w:themeColor="accent1"/>
        </w:rPr>
        <w:t>(insert name)</w:t>
      </w:r>
      <w:r w:rsidRPr="00494A42">
        <w:rPr>
          <w:color w:val="4472C4" w:themeColor="accent1"/>
        </w:rPr>
        <w:t>.</w:t>
      </w:r>
      <w:r w:rsidR="005A32CB" w:rsidRPr="00494A42">
        <w:rPr>
          <w:color w:val="4472C4" w:themeColor="accent1"/>
        </w:rPr>
        <w:t xml:space="preserve"> </w:t>
      </w:r>
    </w:p>
    <w:p w14:paraId="2261D0E1" w14:textId="3F471532" w:rsidR="0034502F" w:rsidRPr="00567F4E" w:rsidRDefault="005A32CB" w:rsidP="00494A42">
      <w:pPr>
        <w:rPr>
          <w:bCs/>
        </w:rPr>
      </w:pPr>
      <w:r w:rsidRPr="00567F4E">
        <w:t xml:space="preserve">This SA is not a legally binding document but failure to adhere to the SA may result in </w:t>
      </w:r>
      <w:r w:rsidR="00D853BF" w:rsidRPr="00494A42">
        <w:rPr>
          <w:bCs/>
          <w:i/>
          <w:iCs/>
          <w:color w:val="4472C4" w:themeColor="accent1"/>
        </w:rPr>
        <w:t xml:space="preserve">(insert full name of person of </w:t>
      </w:r>
      <w:r w:rsidR="009B553C" w:rsidRPr="00494A42">
        <w:rPr>
          <w:bCs/>
          <w:i/>
          <w:iCs/>
          <w:color w:val="4472C4" w:themeColor="accent1"/>
        </w:rPr>
        <w:t>concern)</w:t>
      </w:r>
      <w:r w:rsidRPr="00494A42">
        <w:rPr>
          <w:color w:val="4472C4" w:themeColor="accent1"/>
        </w:rPr>
        <w:t xml:space="preserve"> </w:t>
      </w:r>
      <w:r w:rsidRPr="00567F4E">
        <w:t xml:space="preserve">being unable to attend and participate in Uniting Church events, activities and programs. </w:t>
      </w:r>
    </w:p>
    <w:p w14:paraId="2D7A9C54" w14:textId="6A3B1F8E" w:rsidR="008A6719" w:rsidRPr="00567F4E" w:rsidRDefault="005A32CB" w:rsidP="00494A42">
      <w:pPr>
        <w:rPr>
          <w:bCs/>
        </w:rPr>
      </w:pPr>
      <w:r w:rsidRPr="00567F4E">
        <w:t>Th</w:t>
      </w:r>
      <w:r w:rsidR="00494A42">
        <w:t>is</w:t>
      </w:r>
      <w:r w:rsidRPr="00567F4E">
        <w:t xml:space="preserve"> SA is offered by the Synod to </w:t>
      </w:r>
      <w:r w:rsidR="00974BA6" w:rsidRPr="00494A42">
        <w:rPr>
          <w:bCs/>
          <w:i/>
          <w:iCs/>
          <w:color w:val="4472C4" w:themeColor="accent1"/>
        </w:rPr>
        <w:t>(insert</w:t>
      </w:r>
      <w:r w:rsidR="00494A42" w:rsidRPr="00494A42">
        <w:rPr>
          <w:bCs/>
          <w:i/>
          <w:iCs/>
          <w:color w:val="4472C4" w:themeColor="accent1"/>
        </w:rPr>
        <w:t xml:space="preserve"> </w:t>
      </w:r>
      <w:r w:rsidR="00974BA6" w:rsidRPr="00494A42">
        <w:rPr>
          <w:bCs/>
          <w:i/>
          <w:iCs/>
          <w:color w:val="4472C4" w:themeColor="accent1"/>
        </w:rPr>
        <w:t>name of person of concern)</w:t>
      </w:r>
      <w:r w:rsidRPr="00494A42">
        <w:rPr>
          <w:i/>
          <w:iCs/>
          <w:color w:val="4472C4" w:themeColor="accent1"/>
        </w:rPr>
        <w:t>.</w:t>
      </w:r>
      <w:r w:rsidRPr="00494A42">
        <w:rPr>
          <w:color w:val="4472C4" w:themeColor="accent1"/>
        </w:rPr>
        <w:t xml:space="preserve"> </w:t>
      </w:r>
      <w:r w:rsidRPr="00567F4E">
        <w:t>The Synod has final determination if a SA will be offered/continue to be offered/terminated.</w:t>
      </w:r>
    </w:p>
    <w:p w14:paraId="497E220E" w14:textId="593DB1E6" w:rsidR="00A846A0" w:rsidRPr="00494A42" w:rsidRDefault="00A846A0" w:rsidP="00494A42">
      <w:pPr>
        <w:rPr>
          <w:b/>
        </w:rPr>
      </w:pPr>
      <w:r w:rsidRPr="00494A42">
        <w:rPr>
          <w:b/>
        </w:rPr>
        <w:t>PARTIES</w:t>
      </w:r>
    </w:p>
    <w:p w14:paraId="06ED4373" w14:textId="77777777" w:rsidR="00A846A0" w:rsidRPr="00567F4E" w:rsidRDefault="00A846A0" w:rsidP="00494A42">
      <w:pPr>
        <w:rPr>
          <w:bCs/>
        </w:rPr>
      </w:pPr>
      <w:r w:rsidRPr="00567F4E">
        <w:t>The parties to this agreement are:</w:t>
      </w:r>
    </w:p>
    <w:p w14:paraId="5741522A" w14:textId="35C47336" w:rsidR="00A846A0" w:rsidRPr="00567F4E" w:rsidRDefault="00A846A0" w:rsidP="00494A42">
      <w:pPr>
        <w:rPr>
          <w:bCs/>
        </w:rPr>
      </w:pPr>
      <w:r w:rsidRPr="00567F4E">
        <w:t xml:space="preserve">Uniting Church in Australia Synod of </w:t>
      </w:r>
      <w:r w:rsidR="00EB76F6" w:rsidRPr="00494A42">
        <w:rPr>
          <w:bCs/>
          <w:i/>
          <w:iCs/>
          <w:color w:val="4472C4" w:themeColor="accent1"/>
        </w:rPr>
        <w:t>(insert name)</w:t>
      </w:r>
      <w:r w:rsidRPr="00494A42">
        <w:rPr>
          <w:color w:val="4472C4" w:themeColor="accent1"/>
        </w:rPr>
        <w:t xml:space="preserve"> </w:t>
      </w:r>
      <w:r w:rsidRPr="00567F4E">
        <w:t xml:space="preserve">represented by </w:t>
      </w:r>
      <w:r w:rsidR="00EB76F6" w:rsidRPr="00494A42">
        <w:rPr>
          <w:bCs/>
          <w:i/>
          <w:iCs/>
          <w:color w:val="4472C4" w:themeColor="accent1"/>
        </w:rPr>
        <w:t>(insert name of Synod representative)</w:t>
      </w:r>
      <w:r w:rsidR="00EB76F6" w:rsidRPr="00494A42">
        <w:rPr>
          <w:bCs/>
          <w:color w:val="4472C4" w:themeColor="accent1"/>
        </w:rPr>
        <w:t xml:space="preserve"> </w:t>
      </w:r>
    </w:p>
    <w:p w14:paraId="7FFA08B8" w14:textId="43727AAF" w:rsidR="00A846A0" w:rsidRPr="00494A42" w:rsidRDefault="003322DF" w:rsidP="00494A42">
      <w:pPr>
        <w:rPr>
          <w:bCs/>
          <w:color w:val="4472C4" w:themeColor="accent1"/>
        </w:rPr>
      </w:pPr>
      <w:r w:rsidRPr="00494A42">
        <w:rPr>
          <w:bCs/>
          <w:i/>
          <w:iCs/>
          <w:color w:val="4472C4" w:themeColor="accent1"/>
        </w:rPr>
        <w:t>(insert name)</w:t>
      </w:r>
      <w:r w:rsidRPr="00494A42">
        <w:rPr>
          <w:bCs/>
          <w:color w:val="4472C4" w:themeColor="accent1"/>
        </w:rPr>
        <w:t xml:space="preserve"> </w:t>
      </w:r>
      <w:r w:rsidR="00A846A0" w:rsidRPr="00EB76F6">
        <w:t>Presbyter</w:t>
      </w:r>
      <w:r>
        <w:t>y</w:t>
      </w:r>
      <w:r w:rsidR="00A846A0" w:rsidRPr="00567F4E">
        <w:t xml:space="preserve"> represented by </w:t>
      </w:r>
      <w:r w:rsidRPr="00494A42">
        <w:rPr>
          <w:bCs/>
          <w:i/>
          <w:iCs/>
          <w:color w:val="4472C4" w:themeColor="accent1"/>
        </w:rPr>
        <w:t>(insert name of Pres</w:t>
      </w:r>
      <w:r w:rsidR="00A26D9D" w:rsidRPr="00494A42">
        <w:rPr>
          <w:bCs/>
          <w:i/>
          <w:iCs/>
          <w:color w:val="4472C4" w:themeColor="accent1"/>
        </w:rPr>
        <w:t>bytery representative)</w:t>
      </w:r>
      <w:r w:rsidR="00A26D9D" w:rsidRPr="00494A42">
        <w:rPr>
          <w:bCs/>
          <w:color w:val="4472C4" w:themeColor="accent1"/>
        </w:rPr>
        <w:t xml:space="preserve"> </w:t>
      </w:r>
    </w:p>
    <w:p w14:paraId="362D7786" w14:textId="0AA45CAB" w:rsidR="00A846A0" w:rsidRPr="00567F4E" w:rsidRDefault="00A26D9D" w:rsidP="00494A42">
      <w:pPr>
        <w:rPr>
          <w:bCs/>
        </w:rPr>
      </w:pPr>
      <w:r w:rsidRPr="00494A42">
        <w:rPr>
          <w:bCs/>
          <w:i/>
          <w:iCs/>
          <w:color w:val="4472C4" w:themeColor="accent1"/>
        </w:rPr>
        <w:t>(insert name)</w:t>
      </w:r>
      <w:r w:rsidR="00A846A0" w:rsidRPr="00494A42">
        <w:rPr>
          <w:color w:val="4472C4" w:themeColor="accent1"/>
        </w:rPr>
        <w:t xml:space="preserve"> </w:t>
      </w:r>
      <w:r w:rsidR="00A846A0" w:rsidRPr="00567F4E">
        <w:t xml:space="preserve">Uniting Church </w:t>
      </w:r>
      <w:r w:rsidR="00A846A0" w:rsidRPr="00A26D9D">
        <w:t>Congregation</w:t>
      </w:r>
      <w:r w:rsidR="00A846A0" w:rsidRPr="00567F4E">
        <w:t xml:space="preserve"> represented by </w:t>
      </w:r>
      <w:r w:rsidRPr="00494A42">
        <w:rPr>
          <w:bCs/>
          <w:i/>
          <w:iCs/>
          <w:color w:val="4472C4" w:themeColor="accent1"/>
        </w:rPr>
        <w:t>(insert name of congregation representative)</w:t>
      </w:r>
      <w:r w:rsidR="00A846A0" w:rsidRPr="00A26D9D">
        <w:t>;</w:t>
      </w:r>
      <w:r w:rsidR="00A846A0" w:rsidRPr="00567F4E">
        <w:t xml:space="preserve"> and</w:t>
      </w:r>
    </w:p>
    <w:p w14:paraId="5404B34C" w14:textId="582E22E6" w:rsidR="008A6719" w:rsidRPr="00494A42" w:rsidRDefault="00A26D9D" w:rsidP="00494A42">
      <w:pPr>
        <w:rPr>
          <w:i/>
          <w:iCs/>
          <w:color w:val="4472C4" w:themeColor="accent1"/>
        </w:rPr>
      </w:pPr>
      <w:r w:rsidRPr="00494A42">
        <w:rPr>
          <w:bCs/>
          <w:i/>
          <w:iCs/>
          <w:color w:val="4472C4" w:themeColor="accent1"/>
        </w:rPr>
        <w:t xml:space="preserve">(insert full name of </w:t>
      </w:r>
      <w:r w:rsidR="009A066C" w:rsidRPr="00494A42">
        <w:rPr>
          <w:bCs/>
          <w:i/>
          <w:iCs/>
          <w:color w:val="4472C4" w:themeColor="accent1"/>
        </w:rPr>
        <w:t>p</w:t>
      </w:r>
      <w:r w:rsidRPr="00494A42">
        <w:rPr>
          <w:bCs/>
          <w:i/>
          <w:iCs/>
          <w:color w:val="4472C4" w:themeColor="accent1"/>
        </w:rPr>
        <w:t xml:space="preserve">erson of </w:t>
      </w:r>
      <w:r w:rsidR="009A066C" w:rsidRPr="00494A42">
        <w:rPr>
          <w:bCs/>
          <w:i/>
          <w:iCs/>
          <w:color w:val="4472C4" w:themeColor="accent1"/>
        </w:rPr>
        <w:t>c</w:t>
      </w:r>
      <w:r w:rsidRPr="00494A42">
        <w:rPr>
          <w:bCs/>
          <w:i/>
          <w:iCs/>
          <w:color w:val="4472C4" w:themeColor="accent1"/>
        </w:rPr>
        <w:t>oncer</w:t>
      </w:r>
      <w:r w:rsidR="00F61ABA" w:rsidRPr="00494A42">
        <w:rPr>
          <w:bCs/>
          <w:i/>
          <w:iCs/>
          <w:color w:val="4472C4" w:themeColor="accent1"/>
        </w:rPr>
        <w:t>n and any abbreviated version that will be used through the agreement)</w:t>
      </w:r>
    </w:p>
    <w:p w14:paraId="77F00D26" w14:textId="585C8EDC" w:rsidR="00A846A0" w:rsidRPr="00494A42" w:rsidRDefault="00A846A0" w:rsidP="00494A42">
      <w:pPr>
        <w:rPr>
          <w:b/>
        </w:rPr>
      </w:pPr>
      <w:r w:rsidRPr="00494A42">
        <w:rPr>
          <w:b/>
        </w:rPr>
        <w:t>PURPOSE</w:t>
      </w:r>
    </w:p>
    <w:p w14:paraId="08C36219" w14:textId="42DE5904" w:rsidR="008A6719" w:rsidRPr="00494A42" w:rsidRDefault="00A846A0" w:rsidP="00494A42">
      <w:pPr>
        <w:rPr>
          <w:bCs/>
        </w:rPr>
      </w:pPr>
      <w:r w:rsidRPr="00567F4E">
        <w:t xml:space="preserve">The purpose of this agreement is to state the conditions upon which </w:t>
      </w:r>
      <w:r w:rsidR="00A26D9D" w:rsidRPr="00494A42">
        <w:rPr>
          <w:bCs/>
          <w:i/>
          <w:iCs/>
          <w:color w:val="4472C4" w:themeColor="accent1"/>
        </w:rPr>
        <w:t>(insert name of person of concern)</w:t>
      </w:r>
      <w:r w:rsidR="001838FD" w:rsidRPr="00494A42">
        <w:rPr>
          <w:color w:val="4472C4" w:themeColor="accent1"/>
        </w:rPr>
        <w:t xml:space="preserve"> </w:t>
      </w:r>
      <w:r w:rsidRPr="00567F4E">
        <w:t xml:space="preserve">can be involved with the </w:t>
      </w:r>
      <w:r w:rsidR="00A26D9D" w:rsidRPr="00494A42">
        <w:rPr>
          <w:bCs/>
          <w:i/>
          <w:iCs/>
          <w:color w:val="4472C4" w:themeColor="accent1"/>
        </w:rPr>
        <w:t>(insert name)</w:t>
      </w:r>
      <w:r w:rsidR="00A26D9D" w:rsidRPr="00494A42">
        <w:rPr>
          <w:bCs/>
          <w:color w:val="4472C4" w:themeColor="accent1"/>
        </w:rPr>
        <w:t xml:space="preserve"> </w:t>
      </w:r>
      <w:r w:rsidR="002B474B" w:rsidRPr="00567F4E">
        <w:t xml:space="preserve">Uniting Church </w:t>
      </w:r>
      <w:r w:rsidRPr="00567F4E">
        <w:t>Congregation.</w:t>
      </w:r>
    </w:p>
    <w:p w14:paraId="7EC619DF" w14:textId="77777777" w:rsidR="00A846A0" w:rsidRPr="00494A42" w:rsidRDefault="00A846A0" w:rsidP="00494A42">
      <w:pPr>
        <w:rPr>
          <w:b/>
        </w:rPr>
      </w:pPr>
      <w:r w:rsidRPr="00494A42">
        <w:rPr>
          <w:b/>
        </w:rPr>
        <w:t>ACKNOWLEDGEMENTS</w:t>
      </w:r>
    </w:p>
    <w:p w14:paraId="4FD84F78" w14:textId="7E5DA6BF" w:rsidR="00A846A0" w:rsidRPr="00A26D9D" w:rsidRDefault="00A846A0" w:rsidP="00494A42">
      <w:pPr>
        <w:rPr>
          <w:bCs/>
        </w:rPr>
      </w:pPr>
      <w:r w:rsidRPr="00A26D9D">
        <w:rPr>
          <w:bCs/>
        </w:rPr>
        <w:t>The parties are committed to the physical, emotional and spiritual welfare and safety of all people involved in the Congregation.</w:t>
      </w:r>
    </w:p>
    <w:p w14:paraId="0F0C1B8B" w14:textId="0363B9E5" w:rsidR="00A846A0" w:rsidRPr="00F61ABA" w:rsidRDefault="009A066C" w:rsidP="00494A42">
      <w:pPr>
        <w:rPr>
          <w:bCs/>
        </w:rPr>
      </w:pPr>
      <w:r w:rsidRPr="00494A42">
        <w:rPr>
          <w:bCs/>
          <w:i/>
          <w:iCs/>
          <w:color w:val="4472C4" w:themeColor="accent1"/>
        </w:rPr>
        <w:t xml:space="preserve">(insert name </w:t>
      </w:r>
      <w:r w:rsidR="004658B5" w:rsidRPr="00494A42">
        <w:rPr>
          <w:bCs/>
          <w:i/>
          <w:iCs/>
          <w:color w:val="4472C4" w:themeColor="accent1"/>
        </w:rPr>
        <w:t xml:space="preserve">of </w:t>
      </w:r>
      <w:r w:rsidRPr="00494A42">
        <w:rPr>
          <w:bCs/>
          <w:i/>
          <w:iCs/>
          <w:color w:val="4472C4" w:themeColor="accent1"/>
        </w:rPr>
        <w:t>person of concern)</w:t>
      </w:r>
      <w:r w:rsidR="00A846A0" w:rsidRPr="00494A42">
        <w:rPr>
          <w:bCs/>
          <w:color w:val="4472C4" w:themeColor="accent1"/>
        </w:rPr>
        <w:t xml:space="preserve"> </w:t>
      </w:r>
      <w:r w:rsidR="00A846A0" w:rsidRPr="009A066C">
        <w:rPr>
          <w:bCs/>
        </w:rPr>
        <w:t>has been worshipping at and is involved in activities with the Congregation/seeks to worship with the Congregation.</w:t>
      </w:r>
    </w:p>
    <w:p w14:paraId="5E89691A" w14:textId="42012FD9" w:rsidR="00A846A0" w:rsidRPr="00F61ABA" w:rsidRDefault="00F61ABA" w:rsidP="00494A42">
      <w:pPr>
        <w:rPr>
          <w:bCs/>
        </w:rPr>
      </w:pPr>
      <w:bookmarkStart w:id="31" w:name="_Hlk23935926"/>
      <w:r w:rsidRPr="00494A42">
        <w:rPr>
          <w:bCs/>
          <w:i/>
          <w:iCs/>
          <w:color w:val="4472C4" w:themeColor="accent1"/>
        </w:rPr>
        <w:t>(insert</w:t>
      </w:r>
      <w:r w:rsidR="004658B5" w:rsidRPr="00494A42">
        <w:rPr>
          <w:bCs/>
          <w:i/>
          <w:iCs/>
          <w:color w:val="4472C4" w:themeColor="accent1"/>
        </w:rPr>
        <w:t xml:space="preserve"> </w:t>
      </w:r>
      <w:r w:rsidRPr="00494A42">
        <w:rPr>
          <w:bCs/>
          <w:i/>
          <w:iCs/>
          <w:color w:val="4472C4" w:themeColor="accent1"/>
        </w:rPr>
        <w:t>name of person of concern</w:t>
      </w:r>
      <w:r w:rsidR="004658B5" w:rsidRPr="00494A42">
        <w:rPr>
          <w:bCs/>
          <w:i/>
          <w:iCs/>
          <w:color w:val="4472C4" w:themeColor="accent1"/>
        </w:rPr>
        <w:t>)</w:t>
      </w:r>
      <w:r w:rsidR="004658B5" w:rsidRPr="00494A42">
        <w:rPr>
          <w:bCs/>
          <w:color w:val="4472C4" w:themeColor="accent1"/>
        </w:rPr>
        <w:t xml:space="preserve"> </w:t>
      </w:r>
      <w:bookmarkEnd w:id="31"/>
      <w:r w:rsidR="00A846A0" w:rsidRPr="00F61ABA">
        <w:rPr>
          <w:bCs/>
        </w:rPr>
        <w:t>is currently charged with a criminal</w:t>
      </w:r>
      <w:r w:rsidR="005A32CB" w:rsidRPr="00F61ABA">
        <w:rPr>
          <w:bCs/>
        </w:rPr>
        <w:t xml:space="preserve"> </w:t>
      </w:r>
      <w:r w:rsidR="00A846A0" w:rsidRPr="00F61ABA">
        <w:rPr>
          <w:bCs/>
        </w:rPr>
        <w:t>sexual offence/has conviction for sexual offences/has been observed/suspected to engage in harmful sexual behaviour and is being assessed as a person of concern by the Synod.</w:t>
      </w:r>
    </w:p>
    <w:p w14:paraId="7436C4EA" w14:textId="64965633" w:rsidR="00A846A0" w:rsidRPr="004658B5" w:rsidRDefault="00A846A0" w:rsidP="00494A42">
      <w:pPr>
        <w:rPr>
          <w:bCs/>
        </w:rPr>
      </w:pPr>
      <w:r w:rsidRPr="004658B5">
        <w:rPr>
          <w:bCs/>
        </w:rPr>
        <w:t xml:space="preserve">The parties commit themselves to abide by the provisions of this agreement to ensure the physical, emotional and spiritual welfare and safety of all people involved in the life of the Congregation and enable </w:t>
      </w:r>
      <w:r w:rsidR="004658B5" w:rsidRPr="00494A42">
        <w:rPr>
          <w:bCs/>
          <w:i/>
          <w:iCs/>
          <w:color w:val="4472C4" w:themeColor="accent1"/>
        </w:rPr>
        <w:t>(insert name of person of concern)</w:t>
      </w:r>
      <w:r w:rsidR="004658B5" w:rsidRPr="00494A42">
        <w:rPr>
          <w:bCs/>
          <w:color w:val="4472C4" w:themeColor="accent1"/>
        </w:rPr>
        <w:t xml:space="preserve"> </w:t>
      </w:r>
      <w:r w:rsidRPr="004658B5">
        <w:rPr>
          <w:bCs/>
        </w:rPr>
        <w:t xml:space="preserve">to </w:t>
      </w:r>
      <w:r w:rsidRPr="004658B5">
        <w:rPr>
          <w:bCs/>
          <w:color w:val="000000" w:themeColor="text1"/>
        </w:rPr>
        <w:t xml:space="preserve">worship and </w:t>
      </w:r>
      <w:r w:rsidR="001838FD" w:rsidRPr="004658B5">
        <w:rPr>
          <w:bCs/>
          <w:color w:val="000000" w:themeColor="text1"/>
        </w:rPr>
        <w:t>be</w:t>
      </w:r>
      <w:r w:rsidRPr="004658B5">
        <w:rPr>
          <w:bCs/>
          <w:color w:val="000000" w:themeColor="text1"/>
        </w:rPr>
        <w:t xml:space="preserve"> involv</w:t>
      </w:r>
      <w:r w:rsidR="001838FD" w:rsidRPr="004658B5">
        <w:rPr>
          <w:bCs/>
          <w:color w:val="000000" w:themeColor="text1"/>
        </w:rPr>
        <w:t>ed</w:t>
      </w:r>
      <w:r w:rsidRPr="004658B5">
        <w:rPr>
          <w:bCs/>
          <w:color w:val="000000" w:themeColor="text1"/>
        </w:rPr>
        <w:t xml:space="preserve"> with the Congregation.</w:t>
      </w:r>
    </w:p>
    <w:p w14:paraId="32B0261B" w14:textId="1629CFB3" w:rsidR="008A6719" w:rsidRPr="008A6719" w:rsidRDefault="00A846A0" w:rsidP="00494A42">
      <w:pPr>
        <w:rPr>
          <w:bCs/>
        </w:rPr>
      </w:pPr>
      <w:r w:rsidRPr="004658B5">
        <w:rPr>
          <w:bCs/>
        </w:rPr>
        <w:t xml:space="preserve">Supervision and support will be provided to </w:t>
      </w:r>
      <w:r w:rsidR="008A6719" w:rsidRPr="00494A42">
        <w:rPr>
          <w:bCs/>
          <w:i/>
          <w:iCs/>
          <w:color w:val="4472C4" w:themeColor="accent1"/>
        </w:rPr>
        <w:t>(insert name of person of concern)</w:t>
      </w:r>
      <w:r w:rsidR="008A6719" w:rsidRPr="00494A42">
        <w:rPr>
          <w:bCs/>
          <w:color w:val="4472C4" w:themeColor="accent1"/>
        </w:rPr>
        <w:t xml:space="preserve"> </w:t>
      </w:r>
      <w:r w:rsidRPr="004658B5">
        <w:rPr>
          <w:bCs/>
        </w:rPr>
        <w:t xml:space="preserve">through monitoring. The following are appointed to monitor </w:t>
      </w:r>
      <w:bookmarkStart w:id="32" w:name="_Hlk23936239"/>
      <w:r w:rsidR="008A6719" w:rsidRPr="00494A42">
        <w:rPr>
          <w:bCs/>
          <w:i/>
          <w:iCs/>
          <w:color w:val="4472C4" w:themeColor="accent1"/>
        </w:rPr>
        <w:t>(insert name of person of concern</w:t>
      </w:r>
      <w:r w:rsidR="008A6719" w:rsidRPr="004658B5">
        <w:rPr>
          <w:bCs/>
          <w:i/>
          <w:iCs/>
        </w:rPr>
        <w:t>)</w:t>
      </w:r>
      <w:r w:rsidR="008A6719">
        <w:rPr>
          <w:bCs/>
        </w:rPr>
        <w:t xml:space="preserve"> </w:t>
      </w:r>
      <w:bookmarkEnd w:id="32"/>
      <w:r w:rsidRPr="004658B5">
        <w:rPr>
          <w:bCs/>
        </w:rPr>
        <w:t>under this agreement (Monitor/s):</w:t>
      </w:r>
    </w:p>
    <w:tbl>
      <w:tblPr>
        <w:tblStyle w:val="TableGrid"/>
        <w:tblW w:w="0" w:type="auto"/>
        <w:tblLook w:val="04A0" w:firstRow="1" w:lastRow="0" w:firstColumn="1" w:lastColumn="0" w:noHBand="0" w:noVBand="1"/>
      </w:tblPr>
      <w:tblGrid>
        <w:gridCol w:w="4510"/>
        <w:gridCol w:w="4506"/>
      </w:tblGrid>
      <w:tr w:rsidR="008A6719" w14:paraId="1FBD65BF" w14:textId="77777777" w:rsidTr="008A6719">
        <w:tc>
          <w:tcPr>
            <w:tcW w:w="4621" w:type="dxa"/>
          </w:tcPr>
          <w:p w14:paraId="588580A5" w14:textId="1162AEBA" w:rsidR="008A6719" w:rsidRPr="008A6719" w:rsidRDefault="008A6719" w:rsidP="00494A42">
            <w:r w:rsidRPr="008A6719">
              <w:t>Name of monitor</w:t>
            </w:r>
          </w:p>
        </w:tc>
        <w:tc>
          <w:tcPr>
            <w:tcW w:w="4621" w:type="dxa"/>
          </w:tcPr>
          <w:p w14:paraId="14A52D09" w14:textId="37F30E8A" w:rsidR="008A6719" w:rsidRPr="008A6719" w:rsidRDefault="008A6719" w:rsidP="00494A42">
            <w:r w:rsidRPr="008A6719">
              <w:t>Position within the Church</w:t>
            </w:r>
          </w:p>
        </w:tc>
      </w:tr>
      <w:tr w:rsidR="008A6719" w14:paraId="3CCA7055" w14:textId="77777777" w:rsidTr="008A6719">
        <w:tc>
          <w:tcPr>
            <w:tcW w:w="4621" w:type="dxa"/>
          </w:tcPr>
          <w:p w14:paraId="3FF5220F" w14:textId="5E2D5189" w:rsidR="008A6719" w:rsidRPr="00494A42" w:rsidRDefault="008A6719" w:rsidP="00494A42">
            <w:pPr>
              <w:rPr>
                <w:bCs/>
                <w:color w:val="4472C4" w:themeColor="accent1"/>
              </w:rPr>
            </w:pPr>
            <w:r w:rsidRPr="00494A42">
              <w:rPr>
                <w:bCs/>
                <w:i/>
                <w:iCs/>
                <w:color w:val="4472C4" w:themeColor="accent1"/>
              </w:rPr>
              <w:t>(insert name of first monitor)</w:t>
            </w:r>
          </w:p>
        </w:tc>
        <w:tc>
          <w:tcPr>
            <w:tcW w:w="4621" w:type="dxa"/>
          </w:tcPr>
          <w:p w14:paraId="3A2872D7" w14:textId="19B524D6" w:rsidR="008A6719" w:rsidRPr="00494A42" w:rsidRDefault="008A6719" w:rsidP="00494A42">
            <w:pPr>
              <w:rPr>
                <w:bCs/>
                <w:i/>
                <w:iCs/>
                <w:color w:val="4472C4" w:themeColor="accent1"/>
              </w:rPr>
            </w:pPr>
            <w:r w:rsidRPr="00494A42">
              <w:rPr>
                <w:bCs/>
                <w:i/>
                <w:iCs/>
                <w:color w:val="4472C4" w:themeColor="accent1"/>
              </w:rPr>
              <w:t xml:space="preserve">(insert position of monitor) </w:t>
            </w:r>
          </w:p>
        </w:tc>
      </w:tr>
      <w:tr w:rsidR="008A6719" w14:paraId="383827E6" w14:textId="77777777" w:rsidTr="008A6719">
        <w:tc>
          <w:tcPr>
            <w:tcW w:w="4621" w:type="dxa"/>
          </w:tcPr>
          <w:p w14:paraId="3D4438A2" w14:textId="0B9DCD57" w:rsidR="008A6719" w:rsidRPr="00494A42" w:rsidRDefault="008A6719" w:rsidP="00494A42">
            <w:pPr>
              <w:rPr>
                <w:bCs/>
                <w:color w:val="4472C4" w:themeColor="accent1"/>
              </w:rPr>
            </w:pPr>
            <w:r w:rsidRPr="00494A42">
              <w:rPr>
                <w:bCs/>
                <w:i/>
                <w:iCs/>
                <w:color w:val="4472C4" w:themeColor="accent1"/>
              </w:rPr>
              <w:t>(insert name of first monitor)</w:t>
            </w:r>
          </w:p>
        </w:tc>
        <w:tc>
          <w:tcPr>
            <w:tcW w:w="4621" w:type="dxa"/>
          </w:tcPr>
          <w:p w14:paraId="7D3D6AD3" w14:textId="2EE13C50" w:rsidR="008A6719" w:rsidRPr="00494A42" w:rsidRDefault="008A6719" w:rsidP="00494A42">
            <w:pPr>
              <w:rPr>
                <w:bCs/>
                <w:color w:val="4472C4" w:themeColor="accent1"/>
              </w:rPr>
            </w:pPr>
            <w:r w:rsidRPr="00494A42">
              <w:rPr>
                <w:bCs/>
                <w:i/>
                <w:iCs/>
                <w:color w:val="4472C4" w:themeColor="accent1"/>
              </w:rPr>
              <w:t>(insert position of monitor)</w:t>
            </w:r>
          </w:p>
        </w:tc>
      </w:tr>
      <w:tr w:rsidR="008A6719" w14:paraId="25DD68E5" w14:textId="77777777" w:rsidTr="008A6719">
        <w:tc>
          <w:tcPr>
            <w:tcW w:w="4621" w:type="dxa"/>
          </w:tcPr>
          <w:p w14:paraId="1FF931D1" w14:textId="57892CF2" w:rsidR="008A6719" w:rsidRPr="00494A42" w:rsidRDefault="008A6719" w:rsidP="00494A42">
            <w:pPr>
              <w:rPr>
                <w:bCs/>
                <w:i/>
                <w:iCs/>
                <w:color w:val="4472C4" w:themeColor="accent1"/>
              </w:rPr>
            </w:pPr>
            <w:r w:rsidRPr="00494A42">
              <w:rPr>
                <w:bCs/>
                <w:i/>
                <w:iCs/>
                <w:color w:val="4472C4" w:themeColor="accent1"/>
              </w:rPr>
              <w:t xml:space="preserve">Add additional monitors as required </w:t>
            </w:r>
          </w:p>
        </w:tc>
        <w:tc>
          <w:tcPr>
            <w:tcW w:w="4621" w:type="dxa"/>
          </w:tcPr>
          <w:p w14:paraId="35F8D3AD" w14:textId="77777777" w:rsidR="008A6719" w:rsidRPr="00494A42" w:rsidRDefault="008A6719" w:rsidP="00494A42">
            <w:pPr>
              <w:rPr>
                <w:bCs/>
                <w:i/>
                <w:iCs/>
                <w:color w:val="4472C4" w:themeColor="accent1"/>
              </w:rPr>
            </w:pPr>
          </w:p>
        </w:tc>
      </w:tr>
    </w:tbl>
    <w:p w14:paraId="5350C9E4" w14:textId="18168319" w:rsidR="008A6719" w:rsidRPr="008A6719" w:rsidRDefault="008A6719" w:rsidP="00494A42">
      <w:pPr>
        <w:rPr>
          <w:bCs/>
        </w:rPr>
      </w:pPr>
    </w:p>
    <w:p w14:paraId="048A6B61" w14:textId="7E7A621D" w:rsidR="00A846A0" w:rsidRPr="00494A42" w:rsidRDefault="008A6719" w:rsidP="00494A42">
      <w:pPr>
        <w:rPr>
          <w:b/>
          <w:bCs/>
        </w:rPr>
      </w:pPr>
      <w:r w:rsidRPr="00494A42">
        <w:rPr>
          <w:b/>
          <w:bCs/>
          <w:i/>
          <w:iCs/>
          <w:color w:val="4472C4" w:themeColor="accent1"/>
        </w:rPr>
        <w:t>(insert name of person of concern)</w:t>
      </w:r>
      <w:r w:rsidRPr="00494A42">
        <w:rPr>
          <w:b/>
          <w:bCs/>
          <w:color w:val="4472C4" w:themeColor="accent1"/>
        </w:rPr>
        <w:t xml:space="preserve"> </w:t>
      </w:r>
      <w:r w:rsidR="00A846A0" w:rsidRPr="00494A42">
        <w:rPr>
          <w:b/>
          <w:bCs/>
        </w:rPr>
        <w:t>COMMITMENT TO THE CONGREGATION</w:t>
      </w:r>
    </w:p>
    <w:p w14:paraId="4D4615CB" w14:textId="2DAFC803" w:rsidR="00A846A0" w:rsidRPr="00567F4E" w:rsidRDefault="00A846A0" w:rsidP="00494A42">
      <w:r w:rsidRPr="008A6719">
        <w:rPr>
          <w:bCs/>
        </w:rPr>
        <w:t>If</w:t>
      </w:r>
      <w:r w:rsidRPr="00567F4E">
        <w:t xml:space="preserve"> </w:t>
      </w:r>
      <w:r w:rsidR="008A6719" w:rsidRPr="00494A42">
        <w:rPr>
          <w:bCs/>
          <w:i/>
          <w:iCs/>
          <w:color w:val="4472C4" w:themeColor="accent1"/>
        </w:rPr>
        <w:t>(insert name of person of concern)</w:t>
      </w:r>
      <w:r w:rsidR="008A6719" w:rsidRPr="00494A42">
        <w:rPr>
          <w:bCs/>
          <w:color w:val="4472C4" w:themeColor="accent1"/>
        </w:rPr>
        <w:t xml:space="preserve"> </w:t>
      </w:r>
      <w:r w:rsidRPr="008A6719">
        <w:rPr>
          <w:bCs/>
        </w:rPr>
        <w:t xml:space="preserve">wishes to worship and </w:t>
      </w:r>
      <w:r w:rsidR="001838FD" w:rsidRPr="008A6719">
        <w:rPr>
          <w:bCs/>
        </w:rPr>
        <w:t>commence/</w:t>
      </w:r>
      <w:r w:rsidRPr="008A6719">
        <w:rPr>
          <w:bCs/>
        </w:rPr>
        <w:t xml:space="preserve">continue </w:t>
      </w:r>
      <w:r w:rsidR="00494A42">
        <w:rPr>
          <w:bCs/>
        </w:rPr>
        <w:t>their</w:t>
      </w:r>
      <w:r w:rsidRPr="008A6719">
        <w:rPr>
          <w:bCs/>
        </w:rPr>
        <w:t xml:space="preserve"> involvement with the Congregation, it is agreed that </w:t>
      </w:r>
      <w:r w:rsidR="00494A42">
        <w:rPr>
          <w:bCs/>
        </w:rPr>
        <w:t>they</w:t>
      </w:r>
      <w:r w:rsidRPr="008A6719">
        <w:rPr>
          <w:bCs/>
        </w:rPr>
        <w:t xml:space="preserve"> will attend the </w:t>
      </w:r>
      <w:r w:rsidR="008A6719" w:rsidRPr="00870F3B">
        <w:rPr>
          <w:bCs/>
          <w:i/>
          <w:iCs/>
          <w:color w:val="4472C4" w:themeColor="accent1"/>
        </w:rPr>
        <w:t xml:space="preserve">(state </w:t>
      </w:r>
      <w:r w:rsidR="00870F3B" w:rsidRPr="00870F3B">
        <w:rPr>
          <w:bCs/>
          <w:i/>
          <w:iCs/>
          <w:color w:val="4472C4" w:themeColor="accent1"/>
        </w:rPr>
        <w:t>date and time of service, i.e. Sunday 0930)</w:t>
      </w:r>
      <w:r w:rsidRPr="00870F3B">
        <w:rPr>
          <w:bCs/>
          <w:color w:val="4472C4" w:themeColor="accent1"/>
        </w:rPr>
        <w:t xml:space="preserve"> worship </w:t>
      </w:r>
      <w:r w:rsidRPr="008A6719">
        <w:rPr>
          <w:bCs/>
        </w:rPr>
        <w:t xml:space="preserve">service at </w:t>
      </w:r>
      <w:r w:rsidRPr="00870F3B">
        <w:rPr>
          <w:bCs/>
          <w:i/>
          <w:iCs/>
          <w:color w:val="4472C4" w:themeColor="accent1"/>
        </w:rPr>
        <w:t>(</w:t>
      </w:r>
      <w:r w:rsidR="008A6719" w:rsidRPr="00870F3B">
        <w:rPr>
          <w:bCs/>
          <w:i/>
          <w:iCs/>
          <w:color w:val="4472C4" w:themeColor="accent1"/>
        </w:rPr>
        <w:t xml:space="preserve">insert name of </w:t>
      </w:r>
      <w:r w:rsidRPr="00870F3B">
        <w:rPr>
          <w:bCs/>
          <w:i/>
          <w:iCs/>
          <w:color w:val="4472C4" w:themeColor="accent1"/>
        </w:rPr>
        <w:t>specified worship service</w:t>
      </w:r>
      <w:r w:rsidR="00870F3B" w:rsidRPr="00870F3B">
        <w:rPr>
          <w:bCs/>
          <w:i/>
          <w:iCs/>
          <w:color w:val="4472C4" w:themeColor="accent1"/>
        </w:rPr>
        <w:t xml:space="preserve"> or location</w:t>
      </w:r>
      <w:r w:rsidRPr="00870F3B">
        <w:rPr>
          <w:bCs/>
          <w:i/>
          <w:iCs/>
          <w:color w:val="4472C4" w:themeColor="accent1"/>
        </w:rPr>
        <w:t>)</w:t>
      </w:r>
      <w:r w:rsidRPr="008A6719">
        <w:rPr>
          <w:bCs/>
          <w:i/>
          <w:iCs/>
        </w:rPr>
        <w:t>.</w:t>
      </w:r>
    </w:p>
    <w:p w14:paraId="7D24BD31" w14:textId="3487CB2A" w:rsidR="00A846A0" w:rsidRPr="008A6719" w:rsidRDefault="008A6719" w:rsidP="00494A42">
      <w:r w:rsidRPr="00870F3B">
        <w:rPr>
          <w:bCs/>
          <w:i/>
          <w:iCs/>
          <w:color w:val="4472C4" w:themeColor="accent1"/>
        </w:rPr>
        <w:t>(insert name of person of concern)</w:t>
      </w:r>
      <w:r w:rsidRPr="00870F3B">
        <w:rPr>
          <w:bCs/>
          <w:color w:val="4472C4" w:themeColor="accent1"/>
        </w:rPr>
        <w:t xml:space="preserve"> </w:t>
      </w:r>
      <w:r w:rsidR="00A846A0" w:rsidRPr="008A6719">
        <w:t xml:space="preserve">may attend the Congregation other than during the specified worship service only if authorised beforehand by the Congregation Minister or Chairperson of the Congregation Church Council or a monitor </w:t>
      </w:r>
      <w:r w:rsidR="005808A7">
        <w:t xml:space="preserve">for the following specific authorised activities </w:t>
      </w:r>
      <w:r w:rsidR="005808A7" w:rsidRPr="00870F3B">
        <w:rPr>
          <w:i/>
          <w:iCs/>
          <w:color w:val="4472C4" w:themeColor="accent1"/>
        </w:rPr>
        <w:t>(name activities).</w:t>
      </w:r>
      <w:r w:rsidR="005808A7" w:rsidRPr="00870F3B">
        <w:rPr>
          <w:color w:val="4472C4" w:themeColor="accent1"/>
        </w:rPr>
        <w:t xml:space="preserve"> </w:t>
      </w:r>
    </w:p>
    <w:p w14:paraId="59743BAF" w14:textId="52D5121F" w:rsidR="00A846A0" w:rsidRPr="004B7959" w:rsidRDefault="00FC0D08" w:rsidP="00494A42">
      <w:pPr>
        <w:rPr>
          <w:bCs/>
        </w:rPr>
      </w:pPr>
      <w:r w:rsidRPr="00870F3B">
        <w:rPr>
          <w:bCs/>
          <w:i/>
          <w:iCs/>
          <w:color w:val="4472C4" w:themeColor="accent1"/>
        </w:rPr>
        <w:t>(insert name of person of concern)</w:t>
      </w:r>
      <w:r w:rsidRPr="00870F3B">
        <w:rPr>
          <w:bCs/>
          <w:color w:val="4472C4" w:themeColor="accent1"/>
        </w:rPr>
        <w:t xml:space="preserve"> </w:t>
      </w:r>
      <w:r w:rsidR="00A846A0" w:rsidRPr="00FC0D08">
        <w:rPr>
          <w:bCs/>
        </w:rPr>
        <w:t xml:space="preserve">will not visit any property or activity of the </w:t>
      </w:r>
      <w:r w:rsidR="00557942" w:rsidRPr="00FC0D08">
        <w:rPr>
          <w:bCs/>
        </w:rPr>
        <w:t>Pr</w:t>
      </w:r>
      <w:r w:rsidR="007D0944" w:rsidRPr="00FC0D08">
        <w:rPr>
          <w:bCs/>
        </w:rPr>
        <w:t>e</w:t>
      </w:r>
      <w:r w:rsidR="00557942" w:rsidRPr="00FC0D08">
        <w:rPr>
          <w:bCs/>
        </w:rPr>
        <w:t>sbytery/</w:t>
      </w:r>
      <w:r w:rsidR="00A846A0" w:rsidRPr="00FC0D08">
        <w:rPr>
          <w:bCs/>
        </w:rPr>
        <w:t>Synod outside of a specified worship service or an authorised activity.</w:t>
      </w:r>
      <w:r w:rsidR="009850DF" w:rsidRPr="00FC0D08">
        <w:rPr>
          <w:bCs/>
        </w:rPr>
        <w:t xml:space="preserve"> </w:t>
      </w:r>
    </w:p>
    <w:p w14:paraId="5733DFB2" w14:textId="0F189213" w:rsidR="00A846A0" w:rsidRPr="00283C98" w:rsidRDefault="004B7959" w:rsidP="00494A42">
      <w:pPr>
        <w:rPr>
          <w:bCs/>
        </w:rPr>
      </w:pPr>
      <w:r w:rsidRPr="00870F3B">
        <w:rPr>
          <w:bCs/>
          <w:i/>
          <w:iCs/>
          <w:color w:val="4472C4" w:themeColor="accent1"/>
        </w:rPr>
        <w:t>(insert name of person of concern)</w:t>
      </w:r>
      <w:r w:rsidRPr="00870F3B">
        <w:rPr>
          <w:bCs/>
          <w:color w:val="4472C4" w:themeColor="accent1"/>
        </w:rPr>
        <w:t xml:space="preserve"> </w:t>
      </w:r>
      <w:r w:rsidR="00A846A0" w:rsidRPr="004B7959">
        <w:rPr>
          <w:bCs/>
        </w:rPr>
        <w:t>consents to being monitored at all times by Monitors during specified worship service and authorised activities.</w:t>
      </w:r>
    </w:p>
    <w:p w14:paraId="7C1987DA" w14:textId="20DB1D98" w:rsidR="00A846A0" w:rsidRPr="004B7959" w:rsidRDefault="004B7959" w:rsidP="00494A42">
      <w:pPr>
        <w:rPr>
          <w:bCs/>
        </w:rPr>
      </w:pPr>
      <w:r w:rsidRPr="00A71F12">
        <w:rPr>
          <w:bCs/>
          <w:i/>
          <w:iCs/>
          <w:color w:val="4472C4" w:themeColor="accent1"/>
        </w:rPr>
        <w:t>(insert name of person of concern)</w:t>
      </w:r>
      <w:r w:rsidRPr="00A71F12">
        <w:rPr>
          <w:bCs/>
          <w:color w:val="4472C4" w:themeColor="accent1"/>
        </w:rPr>
        <w:t xml:space="preserve"> </w:t>
      </w:r>
      <w:r w:rsidR="00A846A0" w:rsidRPr="004B7959">
        <w:rPr>
          <w:bCs/>
        </w:rPr>
        <w:t xml:space="preserve">is committed to not </w:t>
      </w:r>
      <w:r w:rsidR="000E510B">
        <w:rPr>
          <w:bCs/>
        </w:rPr>
        <w:t xml:space="preserve">offending or </w:t>
      </w:r>
      <w:r w:rsidR="00A846A0" w:rsidRPr="004B7959">
        <w:rPr>
          <w:bCs/>
        </w:rPr>
        <w:t xml:space="preserve">re-offending. If </w:t>
      </w:r>
      <w:r w:rsidR="00D94EA8" w:rsidRPr="00A71F12">
        <w:rPr>
          <w:bCs/>
          <w:i/>
          <w:iCs/>
          <w:color w:val="4472C4" w:themeColor="accent1"/>
        </w:rPr>
        <w:t>(insert name of person of concern)</w:t>
      </w:r>
      <w:r w:rsidR="00A846A0" w:rsidRPr="00A71F12">
        <w:rPr>
          <w:bCs/>
          <w:i/>
          <w:iCs/>
          <w:color w:val="4472C4" w:themeColor="accent1"/>
        </w:rPr>
        <w:t xml:space="preserve"> </w:t>
      </w:r>
      <w:r w:rsidR="00A846A0" w:rsidRPr="004B7959">
        <w:rPr>
          <w:bCs/>
        </w:rPr>
        <w:t xml:space="preserve">feels </w:t>
      </w:r>
      <w:r w:rsidR="00D94EA8">
        <w:rPr>
          <w:bCs/>
        </w:rPr>
        <w:t>they are</w:t>
      </w:r>
      <w:r w:rsidR="00A846A0" w:rsidRPr="004B7959">
        <w:rPr>
          <w:bCs/>
        </w:rPr>
        <w:t xml:space="preserve"> at risk of </w:t>
      </w:r>
      <w:r w:rsidR="00D94EA8">
        <w:rPr>
          <w:bCs/>
        </w:rPr>
        <w:t xml:space="preserve">offending or </w:t>
      </w:r>
      <w:r w:rsidR="00A846A0" w:rsidRPr="004B7959">
        <w:rPr>
          <w:bCs/>
        </w:rPr>
        <w:t xml:space="preserve">re-offending </w:t>
      </w:r>
      <w:r w:rsidR="00D94EA8">
        <w:rPr>
          <w:bCs/>
        </w:rPr>
        <w:t>they</w:t>
      </w:r>
      <w:r w:rsidR="00A846A0" w:rsidRPr="004B7959">
        <w:rPr>
          <w:bCs/>
        </w:rPr>
        <w:t xml:space="preserve"> will seek guidance and support from the </w:t>
      </w:r>
      <w:r w:rsidR="00557942" w:rsidRPr="004B7959">
        <w:rPr>
          <w:bCs/>
        </w:rPr>
        <w:t>Ministry agent</w:t>
      </w:r>
      <w:r w:rsidR="00A846A0" w:rsidRPr="004B7959">
        <w:rPr>
          <w:bCs/>
        </w:rPr>
        <w:t>, a Monitor, a support person or other appropriate person.</w:t>
      </w:r>
    </w:p>
    <w:p w14:paraId="4297A691" w14:textId="281F103A" w:rsidR="00A846A0" w:rsidRPr="00F42CB8" w:rsidRDefault="00A846A0" w:rsidP="00494A42">
      <w:pPr>
        <w:rPr>
          <w:bCs/>
        </w:rPr>
      </w:pPr>
      <w:r w:rsidRPr="00F42CB8">
        <w:rPr>
          <w:bCs/>
        </w:rPr>
        <w:t xml:space="preserve">When attending a specified worship service or authorised activity, </w:t>
      </w:r>
      <w:r w:rsidR="00F42CB8" w:rsidRPr="00A71F12">
        <w:rPr>
          <w:bCs/>
          <w:i/>
          <w:iCs/>
          <w:color w:val="4472C4" w:themeColor="accent1"/>
        </w:rPr>
        <w:t>(insert name of person of concern)</w:t>
      </w:r>
      <w:r w:rsidR="00F42CB8" w:rsidRPr="00A71F12">
        <w:rPr>
          <w:bCs/>
          <w:color w:val="4472C4" w:themeColor="accent1"/>
        </w:rPr>
        <w:t xml:space="preserve"> </w:t>
      </w:r>
      <w:r w:rsidRPr="00F42CB8">
        <w:rPr>
          <w:bCs/>
        </w:rPr>
        <w:t xml:space="preserve">will enter and leave via a route designated by a Monitor and will comply with all reasonable directions given by </w:t>
      </w:r>
      <w:r w:rsidR="008E1210">
        <w:rPr>
          <w:bCs/>
        </w:rPr>
        <w:t>m</w:t>
      </w:r>
      <w:r w:rsidRPr="00F42CB8">
        <w:rPr>
          <w:bCs/>
        </w:rPr>
        <w:t>onitors.</w:t>
      </w:r>
    </w:p>
    <w:p w14:paraId="2E50D5C5" w14:textId="6A680BC1" w:rsidR="00A846A0" w:rsidRPr="008E1210" w:rsidRDefault="00A846A0" w:rsidP="00494A42">
      <w:pPr>
        <w:rPr>
          <w:bCs/>
        </w:rPr>
      </w:pPr>
      <w:r w:rsidRPr="008E1210">
        <w:rPr>
          <w:bCs/>
        </w:rPr>
        <w:t>When attending a specified worship service or authorised activity,</w:t>
      </w:r>
      <w:r w:rsidR="006C3161" w:rsidRPr="008E1210">
        <w:rPr>
          <w:bCs/>
          <w:i/>
          <w:iCs/>
        </w:rPr>
        <w:t xml:space="preserve"> </w:t>
      </w:r>
      <w:r w:rsidR="006C3161" w:rsidRPr="00A71F12">
        <w:rPr>
          <w:bCs/>
          <w:i/>
          <w:iCs/>
          <w:color w:val="4472C4" w:themeColor="accent1"/>
        </w:rPr>
        <w:t>(insert name of person of concern</w:t>
      </w:r>
      <w:r w:rsidR="006C3161" w:rsidRPr="008E1210">
        <w:rPr>
          <w:bCs/>
          <w:i/>
          <w:iCs/>
        </w:rPr>
        <w:t>)</w:t>
      </w:r>
      <w:r w:rsidR="006C3161" w:rsidRPr="008E1210">
        <w:rPr>
          <w:bCs/>
        </w:rPr>
        <w:t xml:space="preserve"> </w:t>
      </w:r>
      <w:r w:rsidRPr="008E1210">
        <w:rPr>
          <w:bCs/>
        </w:rPr>
        <w:t xml:space="preserve">will keep a reasonable distance </w:t>
      </w:r>
      <w:r w:rsidR="001B7B34">
        <w:rPr>
          <w:bCs/>
        </w:rPr>
        <w:t>(</w:t>
      </w:r>
      <w:r w:rsidR="00145191">
        <w:rPr>
          <w:bCs/>
        </w:rPr>
        <w:t>as agreed with the</w:t>
      </w:r>
      <w:r w:rsidR="00202CE2">
        <w:rPr>
          <w:bCs/>
        </w:rPr>
        <w:t>ir</w:t>
      </w:r>
      <w:r w:rsidR="00145191">
        <w:rPr>
          <w:bCs/>
        </w:rPr>
        <w:t xml:space="preserve"> </w:t>
      </w:r>
      <w:r w:rsidR="00202CE2">
        <w:rPr>
          <w:bCs/>
        </w:rPr>
        <w:t>M</w:t>
      </w:r>
      <w:r w:rsidR="00145191">
        <w:rPr>
          <w:bCs/>
        </w:rPr>
        <w:t>onitor</w:t>
      </w:r>
      <w:r w:rsidR="001B7B34">
        <w:rPr>
          <w:bCs/>
        </w:rPr>
        <w:t>)</w:t>
      </w:r>
      <w:r w:rsidR="00145191">
        <w:rPr>
          <w:bCs/>
        </w:rPr>
        <w:t xml:space="preserve"> </w:t>
      </w:r>
      <w:r w:rsidRPr="008E1210">
        <w:rPr>
          <w:bCs/>
        </w:rPr>
        <w:t>from and avoid any physical contact with children</w:t>
      </w:r>
      <w:r w:rsidR="005A32CB" w:rsidRPr="008E1210">
        <w:rPr>
          <w:bCs/>
        </w:rPr>
        <w:t>/vulnerable adults</w:t>
      </w:r>
      <w:r w:rsidRPr="008E1210">
        <w:rPr>
          <w:bCs/>
        </w:rPr>
        <w:t xml:space="preserve"> including when using toilet facilities. </w:t>
      </w:r>
      <w:r w:rsidR="006C3161" w:rsidRPr="00A71F12">
        <w:rPr>
          <w:bCs/>
          <w:i/>
          <w:iCs/>
          <w:color w:val="4472C4" w:themeColor="accent1"/>
        </w:rPr>
        <w:t>(insert name of person of concern)</w:t>
      </w:r>
      <w:r w:rsidR="006C3161" w:rsidRPr="00A71F12">
        <w:rPr>
          <w:bCs/>
          <w:color w:val="4472C4" w:themeColor="accent1"/>
        </w:rPr>
        <w:t xml:space="preserve"> </w:t>
      </w:r>
      <w:r w:rsidRPr="008E1210">
        <w:rPr>
          <w:bCs/>
        </w:rPr>
        <w:t>will actively avoid being alone with any child</w:t>
      </w:r>
      <w:r w:rsidR="005A32CB" w:rsidRPr="008E1210">
        <w:rPr>
          <w:bCs/>
        </w:rPr>
        <w:t>/vulnerable adult</w:t>
      </w:r>
      <w:r w:rsidRPr="008E1210">
        <w:rPr>
          <w:bCs/>
        </w:rPr>
        <w:t>. If a child</w:t>
      </w:r>
      <w:r w:rsidR="005A32CB" w:rsidRPr="008E1210">
        <w:rPr>
          <w:bCs/>
        </w:rPr>
        <w:t xml:space="preserve">/vulnerable adult </w:t>
      </w:r>
      <w:r w:rsidRPr="008E1210">
        <w:rPr>
          <w:bCs/>
        </w:rPr>
        <w:t xml:space="preserve">approaches </w:t>
      </w:r>
      <w:r w:rsidR="008E1210" w:rsidRPr="008E1210">
        <w:rPr>
          <w:bCs/>
        </w:rPr>
        <w:t>them</w:t>
      </w:r>
      <w:r w:rsidRPr="008E1210">
        <w:rPr>
          <w:bCs/>
        </w:rPr>
        <w:t xml:space="preserve">, </w:t>
      </w:r>
      <w:r w:rsidR="008E1210" w:rsidRPr="00A71F12">
        <w:rPr>
          <w:bCs/>
          <w:i/>
          <w:iCs/>
          <w:color w:val="4472C4" w:themeColor="accent1"/>
        </w:rPr>
        <w:t>(insert name of person of concern)</w:t>
      </w:r>
      <w:r w:rsidR="008E1210" w:rsidRPr="00A71F12">
        <w:rPr>
          <w:bCs/>
          <w:color w:val="4472C4" w:themeColor="accent1"/>
        </w:rPr>
        <w:t xml:space="preserve"> </w:t>
      </w:r>
      <w:r w:rsidRPr="008E1210">
        <w:rPr>
          <w:bCs/>
        </w:rPr>
        <w:t>will move away immediately</w:t>
      </w:r>
      <w:r w:rsidR="008C4D30">
        <w:rPr>
          <w:bCs/>
        </w:rPr>
        <w:t>, inform their Monitor and</w:t>
      </w:r>
      <w:r w:rsidRPr="008E1210">
        <w:rPr>
          <w:bCs/>
        </w:rPr>
        <w:t xml:space="preserve"> seek the support of </w:t>
      </w:r>
      <w:r w:rsidR="008C4D30">
        <w:rPr>
          <w:bCs/>
        </w:rPr>
        <w:t>the</w:t>
      </w:r>
      <w:r w:rsidRPr="008E1210">
        <w:rPr>
          <w:bCs/>
        </w:rPr>
        <w:t xml:space="preserve"> </w:t>
      </w:r>
      <w:r w:rsidR="00202CE2">
        <w:rPr>
          <w:bCs/>
        </w:rPr>
        <w:t>M</w:t>
      </w:r>
      <w:r w:rsidRPr="008E1210">
        <w:rPr>
          <w:bCs/>
        </w:rPr>
        <w:t xml:space="preserve">onitor. This sub-clause does not </w:t>
      </w:r>
      <w:r w:rsidR="004679A1">
        <w:rPr>
          <w:bCs/>
        </w:rPr>
        <w:t xml:space="preserve">necessarily </w:t>
      </w:r>
      <w:r w:rsidRPr="004679A1">
        <w:rPr>
          <w:bCs/>
          <w:color w:val="000000" w:themeColor="text1"/>
        </w:rPr>
        <w:t xml:space="preserve">apply to </w:t>
      </w:r>
      <w:r w:rsidR="008E1210" w:rsidRPr="004679A1">
        <w:rPr>
          <w:bCs/>
          <w:color w:val="000000" w:themeColor="text1"/>
        </w:rPr>
        <w:t>the</w:t>
      </w:r>
      <w:r w:rsidRPr="004679A1">
        <w:rPr>
          <w:bCs/>
          <w:color w:val="000000" w:themeColor="text1"/>
        </w:rPr>
        <w:t xml:space="preserve"> family</w:t>
      </w:r>
      <w:r w:rsidR="008C4D30">
        <w:rPr>
          <w:bCs/>
          <w:color w:val="000000" w:themeColor="text1"/>
        </w:rPr>
        <w:t xml:space="preserve"> of </w:t>
      </w:r>
      <w:r w:rsidR="008C4D30" w:rsidRPr="00A71F12">
        <w:rPr>
          <w:bCs/>
          <w:i/>
          <w:iCs/>
          <w:color w:val="4472C4" w:themeColor="accent1"/>
        </w:rPr>
        <w:t xml:space="preserve">(insert name of person of </w:t>
      </w:r>
      <w:r w:rsidR="000D3ADB" w:rsidRPr="00A71F12">
        <w:rPr>
          <w:bCs/>
          <w:i/>
          <w:iCs/>
          <w:color w:val="4472C4" w:themeColor="accent1"/>
        </w:rPr>
        <w:t>concern</w:t>
      </w:r>
      <w:r w:rsidR="00CA59B6" w:rsidRPr="00A71F12">
        <w:rPr>
          <w:bCs/>
          <w:i/>
          <w:iCs/>
          <w:color w:val="4472C4" w:themeColor="accent1"/>
        </w:rPr>
        <w:t>)</w:t>
      </w:r>
      <w:r w:rsidR="00CA59B6" w:rsidRPr="00A71F12">
        <w:rPr>
          <w:bCs/>
          <w:color w:val="4472C4" w:themeColor="accent1"/>
        </w:rPr>
        <w:t>.</w:t>
      </w:r>
    </w:p>
    <w:p w14:paraId="663F3F0C" w14:textId="204FE690" w:rsidR="00A846A0" w:rsidRPr="00502B2D" w:rsidRDefault="00A846A0" w:rsidP="00494A42">
      <w:pPr>
        <w:rPr>
          <w:bCs/>
        </w:rPr>
      </w:pPr>
      <w:r w:rsidRPr="00502B2D">
        <w:rPr>
          <w:bCs/>
        </w:rPr>
        <w:t xml:space="preserve">When attending the Congregation, </w:t>
      </w:r>
      <w:r w:rsidR="00502B2D" w:rsidRPr="008C4D30">
        <w:rPr>
          <w:bCs/>
          <w:i/>
          <w:iCs/>
          <w:color w:val="4472C4" w:themeColor="accent1"/>
        </w:rPr>
        <w:t>(insert name of person of concern)</w:t>
      </w:r>
      <w:r w:rsidR="00502B2D" w:rsidRPr="008C4D30">
        <w:rPr>
          <w:bCs/>
          <w:color w:val="4472C4" w:themeColor="accent1"/>
        </w:rPr>
        <w:t xml:space="preserve"> </w:t>
      </w:r>
      <w:r w:rsidRPr="00502B2D">
        <w:rPr>
          <w:bCs/>
        </w:rPr>
        <w:t xml:space="preserve">will not use </w:t>
      </w:r>
      <w:r w:rsidR="008C4D30">
        <w:rPr>
          <w:bCs/>
        </w:rPr>
        <w:t xml:space="preserve">or seek to use </w:t>
      </w:r>
      <w:r w:rsidRPr="00502B2D">
        <w:rPr>
          <w:bCs/>
        </w:rPr>
        <w:t>any Uniting Church computers or information technology including mobile phones and tablets.</w:t>
      </w:r>
    </w:p>
    <w:p w14:paraId="236299E9" w14:textId="4D077D3D" w:rsidR="00A846A0" w:rsidRPr="00502B2D" w:rsidRDefault="00502B2D" w:rsidP="00494A42">
      <w:pPr>
        <w:rPr>
          <w:bCs/>
        </w:rPr>
      </w:pPr>
      <w:r w:rsidRPr="008C4D30">
        <w:rPr>
          <w:bCs/>
          <w:i/>
          <w:iCs/>
          <w:color w:val="4472C4" w:themeColor="accent1"/>
        </w:rPr>
        <w:t>(insert name of person of concern)</w:t>
      </w:r>
      <w:r w:rsidRPr="008C4D30">
        <w:rPr>
          <w:bCs/>
          <w:color w:val="4472C4" w:themeColor="accent1"/>
        </w:rPr>
        <w:t xml:space="preserve"> </w:t>
      </w:r>
      <w:r w:rsidR="00A846A0" w:rsidRPr="00502B2D">
        <w:rPr>
          <w:bCs/>
        </w:rPr>
        <w:t>will not undertake or accept nomination for any leadership role in the Congregation, Presbytery or Synod</w:t>
      </w:r>
      <w:r w:rsidR="005A32CB" w:rsidRPr="00502B2D">
        <w:rPr>
          <w:bCs/>
        </w:rPr>
        <w:t xml:space="preserve"> including but not limited to the following:</w:t>
      </w:r>
    </w:p>
    <w:p w14:paraId="2202323D" w14:textId="0250A5B3" w:rsidR="005A32CB" w:rsidRPr="00567F4E" w:rsidRDefault="005A32CB" w:rsidP="00A07088">
      <w:pPr>
        <w:pStyle w:val="ListParagraph"/>
        <w:numPr>
          <w:ilvl w:val="0"/>
          <w:numId w:val="17"/>
        </w:numPr>
      </w:pPr>
      <w:r w:rsidRPr="00567F4E">
        <w:t>Standing for or accepting nomination for any leadership position in the congregation, Presbytery or Synod including membership of Church Council, Presbytery Standing Committee, or Synod Standing Committee, any committees or task groups of the Congregation, Presbytery or Synod</w:t>
      </w:r>
    </w:p>
    <w:p w14:paraId="494E1CC2" w14:textId="77777777" w:rsidR="005A32CB" w:rsidRPr="00567F4E" w:rsidRDefault="005A32CB" w:rsidP="00A07088">
      <w:pPr>
        <w:pStyle w:val="ListParagraph"/>
        <w:numPr>
          <w:ilvl w:val="0"/>
          <w:numId w:val="17"/>
        </w:numPr>
      </w:pPr>
      <w:r w:rsidRPr="00567F4E">
        <w:t>Membership of any Congregation/faith community task groups/portfolio working groups</w:t>
      </w:r>
    </w:p>
    <w:p w14:paraId="54B22D12" w14:textId="77777777" w:rsidR="005A32CB" w:rsidRPr="00567F4E" w:rsidRDefault="005A32CB" w:rsidP="00A07088">
      <w:pPr>
        <w:pStyle w:val="ListParagraph"/>
        <w:numPr>
          <w:ilvl w:val="0"/>
          <w:numId w:val="17"/>
        </w:numPr>
      </w:pPr>
      <w:r w:rsidRPr="00567F4E">
        <w:t>Leading worship in any capacity including but not limited to saying grace, prayers, singing as an individual or member of a band/group/choir, bible reading, lighting candles, offering votes of thanks, carrying Communion elements or the Bible into the Church, serving Communion elements, addressing the congregation in any way, standing in the sanctuary space</w:t>
      </w:r>
    </w:p>
    <w:p w14:paraId="5277E946" w14:textId="77777777" w:rsidR="005A32CB" w:rsidRPr="00567F4E" w:rsidRDefault="005A32CB" w:rsidP="00A07088">
      <w:pPr>
        <w:pStyle w:val="ListParagraph"/>
        <w:numPr>
          <w:ilvl w:val="0"/>
          <w:numId w:val="17"/>
        </w:numPr>
      </w:pPr>
      <w:r w:rsidRPr="00567F4E">
        <w:t>Leader or helper role of any children or youth activities including but not limited to creche, Sunday School, Kids Group, youth group, days camps, fun days</w:t>
      </w:r>
    </w:p>
    <w:p w14:paraId="5D3D052F" w14:textId="77777777" w:rsidR="005A32CB" w:rsidRPr="00567F4E" w:rsidRDefault="005A32CB" w:rsidP="00A07088">
      <w:pPr>
        <w:pStyle w:val="ListParagraph"/>
        <w:numPr>
          <w:ilvl w:val="0"/>
          <w:numId w:val="17"/>
        </w:numPr>
      </w:pPr>
      <w:r w:rsidRPr="00567F4E">
        <w:t>Greater, welcomer, pastoral care visitor</w:t>
      </w:r>
    </w:p>
    <w:p w14:paraId="08FCC55A" w14:textId="77777777" w:rsidR="005A32CB" w:rsidRPr="00567F4E" w:rsidRDefault="005A32CB" w:rsidP="00A07088">
      <w:pPr>
        <w:pStyle w:val="ListParagraph"/>
        <w:numPr>
          <w:ilvl w:val="0"/>
          <w:numId w:val="17"/>
        </w:numPr>
      </w:pPr>
      <w:r w:rsidRPr="00567F4E">
        <w:t>Keys to any Church property, afterhours access to any Church property, access to any Church computer equipment or technology</w:t>
      </w:r>
    </w:p>
    <w:p w14:paraId="642BC909" w14:textId="77777777" w:rsidR="005A32CB" w:rsidRPr="00567F4E" w:rsidRDefault="005A32CB" w:rsidP="00A07088">
      <w:pPr>
        <w:pStyle w:val="ListParagraph"/>
        <w:numPr>
          <w:ilvl w:val="0"/>
          <w:numId w:val="17"/>
        </w:numPr>
      </w:pPr>
      <w:r w:rsidRPr="00567F4E">
        <w:t>Leading bible studies, home/life/fellowship groups, organizing or hosting any Church events, activities or programs, involvement in religious education programs</w:t>
      </w:r>
    </w:p>
    <w:p w14:paraId="18B73E5D" w14:textId="7D805287" w:rsidR="00A846A0" w:rsidRPr="001B7B34" w:rsidRDefault="005A32CB" w:rsidP="00A07088">
      <w:pPr>
        <w:pStyle w:val="ListParagraph"/>
        <w:numPr>
          <w:ilvl w:val="0"/>
          <w:numId w:val="17"/>
        </w:numPr>
      </w:pPr>
      <w:r w:rsidRPr="00567F4E">
        <w:t>Any other activity which a reasonable person might identify as acting in a leadership role/position with the Uniting Church</w:t>
      </w:r>
    </w:p>
    <w:p w14:paraId="2EFA7A70" w14:textId="753CEFE2" w:rsidR="007D0944" w:rsidRPr="001B7B34" w:rsidRDefault="001B7B34" w:rsidP="00494A42">
      <w:pPr>
        <w:rPr>
          <w:bCs/>
        </w:rPr>
      </w:pPr>
      <w:r w:rsidRPr="008C4D30">
        <w:rPr>
          <w:bCs/>
          <w:i/>
          <w:iCs/>
          <w:color w:val="4472C4" w:themeColor="accent1"/>
        </w:rPr>
        <w:t>(insert name of person of concern)</w:t>
      </w:r>
      <w:r w:rsidRPr="008C4D30">
        <w:rPr>
          <w:bCs/>
          <w:color w:val="4472C4" w:themeColor="accent1"/>
        </w:rPr>
        <w:t xml:space="preserve"> </w:t>
      </w:r>
      <w:r w:rsidR="00290BDC" w:rsidRPr="001B7B34">
        <w:rPr>
          <w:bCs/>
        </w:rPr>
        <w:t>understands that they must notify the Chair</w:t>
      </w:r>
      <w:r w:rsidR="006E517C">
        <w:rPr>
          <w:bCs/>
        </w:rPr>
        <w:t xml:space="preserve">person of the </w:t>
      </w:r>
      <w:r w:rsidR="003D3522">
        <w:rPr>
          <w:bCs/>
        </w:rPr>
        <w:t>Congregational</w:t>
      </w:r>
      <w:r w:rsidR="00290BDC" w:rsidRPr="001B7B34">
        <w:rPr>
          <w:bCs/>
        </w:rPr>
        <w:t xml:space="preserve"> </w:t>
      </w:r>
      <w:r w:rsidR="003D3522">
        <w:rPr>
          <w:bCs/>
        </w:rPr>
        <w:t>C</w:t>
      </w:r>
      <w:r w:rsidR="00290BDC" w:rsidRPr="001B7B34">
        <w:rPr>
          <w:bCs/>
        </w:rPr>
        <w:t xml:space="preserve">hurch </w:t>
      </w:r>
      <w:r w:rsidR="003D3522">
        <w:rPr>
          <w:bCs/>
        </w:rPr>
        <w:t>C</w:t>
      </w:r>
      <w:r w:rsidR="00290BDC" w:rsidRPr="001B7B34">
        <w:rPr>
          <w:bCs/>
        </w:rPr>
        <w:t>ouncil if they wish to attend a Church activity, event or program at a Uniting Church other</w:t>
      </w:r>
      <w:r w:rsidR="00290BDC" w:rsidRPr="001B7B34">
        <w:rPr>
          <w:bCs/>
          <w:color w:val="000000" w:themeColor="text1"/>
        </w:rPr>
        <w:t xml:space="preserve"> th</w:t>
      </w:r>
      <w:r w:rsidR="009850DF" w:rsidRPr="001B7B34">
        <w:rPr>
          <w:bCs/>
          <w:color w:val="000000" w:themeColor="text1"/>
        </w:rPr>
        <w:t>a</w:t>
      </w:r>
      <w:r w:rsidR="00290BDC" w:rsidRPr="001B7B34">
        <w:rPr>
          <w:bCs/>
          <w:color w:val="000000" w:themeColor="text1"/>
        </w:rPr>
        <w:t xml:space="preserve">n </w:t>
      </w:r>
      <w:r w:rsidR="00290BDC" w:rsidRPr="001B7B34">
        <w:rPr>
          <w:bCs/>
        </w:rPr>
        <w:t>where the SA has been offered so that safety measures can be put in place.</w:t>
      </w:r>
    </w:p>
    <w:p w14:paraId="48E02A89" w14:textId="3F9E0499" w:rsidR="00A846A0" w:rsidRPr="001B7B34" w:rsidRDefault="001B7B34" w:rsidP="00494A42">
      <w:pPr>
        <w:rPr>
          <w:bCs/>
        </w:rPr>
      </w:pPr>
      <w:r w:rsidRPr="008C4D30">
        <w:rPr>
          <w:bCs/>
          <w:i/>
          <w:iCs/>
          <w:color w:val="4472C4" w:themeColor="accent1"/>
        </w:rPr>
        <w:t>(inser</w:t>
      </w:r>
      <w:r w:rsidR="00507DB8" w:rsidRPr="008C4D30">
        <w:rPr>
          <w:bCs/>
          <w:i/>
          <w:iCs/>
          <w:color w:val="4472C4" w:themeColor="accent1"/>
        </w:rPr>
        <w:t>t</w:t>
      </w:r>
      <w:r w:rsidRPr="008C4D30">
        <w:rPr>
          <w:bCs/>
          <w:i/>
          <w:iCs/>
          <w:color w:val="4472C4" w:themeColor="accent1"/>
        </w:rPr>
        <w:t xml:space="preserve"> name of person of concern)</w:t>
      </w:r>
      <w:r w:rsidRPr="008C4D30">
        <w:rPr>
          <w:bCs/>
          <w:color w:val="4472C4" w:themeColor="accent1"/>
        </w:rPr>
        <w:t xml:space="preserve"> </w:t>
      </w:r>
      <w:r w:rsidR="00A846A0" w:rsidRPr="001B7B34">
        <w:rPr>
          <w:bCs/>
        </w:rPr>
        <w:t>will meet as requested with Monitors.</w:t>
      </w:r>
    </w:p>
    <w:p w14:paraId="4114B55B" w14:textId="3D32C187" w:rsidR="00A846A0" w:rsidRPr="001B7B34" w:rsidRDefault="00507DB8" w:rsidP="00494A42">
      <w:pPr>
        <w:rPr>
          <w:bCs/>
        </w:rPr>
      </w:pPr>
      <w:r w:rsidRPr="008C4D30">
        <w:rPr>
          <w:bCs/>
          <w:i/>
          <w:iCs/>
          <w:color w:val="4472C4" w:themeColor="accent1"/>
        </w:rPr>
        <w:t>(insert name of person of concern)</w:t>
      </w:r>
      <w:r w:rsidRPr="008C4D30">
        <w:rPr>
          <w:bCs/>
          <w:color w:val="4472C4" w:themeColor="accent1"/>
        </w:rPr>
        <w:t xml:space="preserve"> </w:t>
      </w:r>
      <w:r w:rsidR="00A846A0" w:rsidRPr="001B7B34">
        <w:rPr>
          <w:bCs/>
        </w:rPr>
        <w:t>understands that if any person makes a complaint against him</w:t>
      </w:r>
      <w:r w:rsidR="002B474B" w:rsidRPr="001B7B34">
        <w:rPr>
          <w:bCs/>
        </w:rPr>
        <w:t>/her</w:t>
      </w:r>
      <w:r w:rsidR="00A846A0" w:rsidRPr="001B7B34">
        <w:rPr>
          <w:bCs/>
        </w:rPr>
        <w:t xml:space="preserve"> of inappropriate or abusive behaviour, this will be reported to the Chairperson of the Congregation Church Council and the </w:t>
      </w:r>
      <w:r w:rsidR="005A32CB" w:rsidRPr="001B7B34">
        <w:rPr>
          <w:bCs/>
        </w:rPr>
        <w:t>Synod</w:t>
      </w:r>
      <w:r w:rsidR="00A846A0" w:rsidRPr="001B7B34">
        <w:rPr>
          <w:bCs/>
        </w:rPr>
        <w:t>. This may also be reported to police, a parole officer (if any)</w:t>
      </w:r>
      <w:r w:rsidR="003D3522">
        <w:rPr>
          <w:bCs/>
        </w:rPr>
        <w:t xml:space="preserve"> </w:t>
      </w:r>
      <w:r w:rsidR="00A846A0" w:rsidRPr="001B7B34">
        <w:rPr>
          <w:bCs/>
        </w:rPr>
        <w:t xml:space="preserve">child protection </w:t>
      </w:r>
      <w:r w:rsidR="003D3522">
        <w:rPr>
          <w:bCs/>
        </w:rPr>
        <w:t xml:space="preserve">and/or other appropriate </w:t>
      </w:r>
      <w:r w:rsidR="00A846A0" w:rsidRPr="001B7B34">
        <w:rPr>
          <w:bCs/>
        </w:rPr>
        <w:t>authorities as required.</w:t>
      </w:r>
    </w:p>
    <w:p w14:paraId="0F1BEB64" w14:textId="352ECE16" w:rsidR="00986EB2" w:rsidRDefault="00A846A0" w:rsidP="00494A42">
      <w:pPr>
        <w:rPr>
          <w:bCs/>
        </w:rPr>
      </w:pPr>
      <w:r w:rsidRPr="003D3522">
        <w:rPr>
          <w:bCs/>
        </w:rPr>
        <w:t xml:space="preserve">If </w:t>
      </w:r>
      <w:r w:rsidR="003D3522" w:rsidRPr="008C4D30">
        <w:rPr>
          <w:bCs/>
          <w:i/>
          <w:iCs/>
          <w:color w:val="4472C4" w:themeColor="accent1"/>
        </w:rPr>
        <w:t>(insert name of person of concern)</w:t>
      </w:r>
      <w:r w:rsidR="003D3522" w:rsidRPr="008C4D30">
        <w:rPr>
          <w:bCs/>
          <w:color w:val="4472C4" w:themeColor="accent1"/>
        </w:rPr>
        <w:t xml:space="preserve"> </w:t>
      </w:r>
      <w:r w:rsidRPr="003D3522">
        <w:rPr>
          <w:bCs/>
        </w:rPr>
        <w:t xml:space="preserve">is a registered person under the </w:t>
      </w:r>
      <w:r w:rsidRPr="003D3522">
        <w:rPr>
          <w:bCs/>
          <w:i/>
        </w:rPr>
        <w:t xml:space="preserve">Child Protection (Offenders Registration) Act 2000 </w:t>
      </w:r>
      <w:r w:rsidRPr="003D3522">
        <w:rPr>
          <w:bCs/>
        </w:rPr>
        <w:t xml:space="preserve">(NSW) or equivalent, </w:t>
      </w:r>
      <w:r w:rsidR="001E7E60">
        <w:rPr>
          <w:bCs/>
        </w:rPr>
        <w:t>they</w:t>
      </w:r>
      <w:r w:rsidRPr="003D3522">
        <w:rPr>
          <w:bCs/>
        </w:rPr>
        <w:t xml:space="preserve"> will provide a Monitor as soon as is practicable with a copy of any written notice detailing </w:t>
      </w:r>
      <w:r w:rsidR="001E7E60">
        <w:rPr>
          <w:bCs/>
        </w:rPr>
        <w:t>their</w:t>
      </w:r>
      <w:r w:rsidRPr="003D3522">
        <w:rPr>
          <w:bCs/>
        </w:rPr>
        <w:t xml:space="preserve"> reporting obligations and the contact details of the police officer </w:t>
      </w:r>
      <w:r w:rsidR="007E768A">
        <w:rPr>
          <w:bCs/>
        </w:rPr>
        <w:t>they</w:t>
      </w:r>
      <w:r w:rsidRPr="003D3522">
        <w:rPr>
          <w:bCs/>
        </w:rPr>
        <w:t xml:space="preserve"> report to. </w:t>
      </w:r>
      <w:r w:rsidR="003D3522" w:rsidRPr="008C4D30">
        <w:rPr>
          <w:bCs/>
          <w:i/>
          <w:iCs/>
          <w:color w:val="4472C4" w:themeColor="accent1"/>
        </w:rPr>
        <w:t>(insert name of person of concern)</w:t>
      </w:r>
      <w:r w:rsidR="003D3522" w:rsidRPr="008C4D30">
        <w:rPr>
          <w:bCs/>
          <w:color w:val="4472C4" w:themeColor="accent1"/>
        </w:rPr>
        <w:t xml:space="preserve"> </w:t>
      </w:r>
      <w:r w:rsidRPr="003D3522">
        <w:rPr>
          <w:bCs/>
        </w:rPr>
        <w:t xml:space="preserve">will also provide a copy of this </w:t>
      </w:r>
      <w:r w:rsidR="00ED6968">
        <w:rPr>
          <w:bCs/>
        </w:rPr>
        <w:t xml:space="preserve">safety </w:t>
      </w:r>
      <w:r w:rsidRPr="003D3522">
        <w:rPr>
          <w:bCs/>
        </w:rPr>
        <w:t xml:space="preserve">agreement to the police officer </w:t>
      </w:r>
      <w:r w:rsidR="00A7192A">
        <w:rPr>
          <w:bCs/>
        </w:rPr>
        <w:t>they</w:t>
      </w:r>
      <w:r w:rsidRPr="003D3522">
        <w:rPr>
          <w:bCs/>
        </w:rPr>
        <w:t xml:space="preserve"> report to.</w:t>
      </w:r>
      <w:r w:rsidR="005A32CB" w:rsidRPr="003D3522">
        <w:rPr>
          <w:bCs/>
        </w:rPr>
        <w:t xml:space="preserve"> The Monitor will forward </w:t>
      </w:r>
      <w:r w:rsidR="00ED6968">
        <w:rPr>
          <w:bCs/>
        </w:rPr>
        <w:t xml:space="preserve">a copy of any written notice </w:t>
      </w:r>
      <w:r w:rsidR="005A32CB" w:rsidRPr="003D3522">
        <w:rPr>
          <w:bCs/>
        </w:rPr>
        <w:t xml:space="preserve">this to </w:t>
      </w:r>
      <w:r w:rsidR="00986EB2">
        <w:rPr>
          <w:bCs/>
        </w:rPr>
        <w:t xml:space="preserve">the </w:t>
      </w:r>
      <w:r w:rsidR="005A32CB" w:rsidRPr="003D3522">
        <w:rPr>
          <w:bCs/>
        </w:rPr>
        <w:t>Church Council who will inform the Synod.</w:t>
      </w:r>
    </w:p>
    <w:p w14:paraId="5FA4E1D4" w14:textId="77777777" w:rsidR="00E263FC" w:rsidRPr="00E263FC" w:rsidRDefault="00E263FC" w:rsidP="00494A42">
      <w:pPr>
        <w:rPr>
          <w:bCs/>
        </w:rPr>
      </w:pPr>
    </w:p>
    <w:p w14:paraId="3B9A3CDD" w14:textId="3598553E" w:rsidR="002B474B" w:rsidRPr="00202CE2" w:rsidRDefault="00A846A0" w:rsidP="00494A42">
      <w:pPr>
        <w:rPr>
          <w:b/>
          <w:highlight w:val="yellow"/>
        </w:rPr>
      </w:pPr>
      <w:r w:rsidRPr="00202CE2">
        <w:rPr>
          <w:b/>
        </w:rPr>
        <w:t xml:space="preserve">THE CONGREGATION’S COMMITMENT TO </w:t>
      </w:r>
      <w:r w:rsidR="00986EB2" w:rsidRPr="00202CE2">
        <w:rPr>
          <w:b/>
          <w:i/>
          <w:iCs/>
          <w:color w:val="4472C4" w:themeColor="accent1"/>
        </w:rPr>
        <w:t>(insert name of person of concern)</w:t>
      </w:r>
    </w:p>
    <w:p w14:paraId="7FEC597D" w14:textId="35CA0E71" w:rsidR="00A846A0" w:rsidRPr="00986EB2" w:rsidRDefault="00A846A0" w:rsidP="00494A42">
      <w:pPr>
        <w:rPr>
          <w:bCs/>
        </w:rPr>
      </w:pPr>
      <w:r w:rsidRPr="00986EB2">
        <w:rPr>
          <w:bCs/>
        </w:rPr>
        <w:t xml:space="preserve">The Congregation accepts </w:t>
      </w:r>
      <w:r w:rsidR="00986EB2" w:rsidRPr="00202CE2">
        <w:rPr>
          <w:bCs/>
          <w:i/>
          <w:iCs/>
          <w:color w:val="4472C4" w:themeColor="accent1"/>
        </w:rPr>
        <w:t>(insert name of person of concern)</w:t>
      </w:r>
      <w:r w:rsidR="00986EB2" w:rsidRPr="00202CE2">
        <w:rPr>
          <w:bCs/>
          <w:color w:val="4472C4" w:themeColor="accent1"/>
        </w:rPr>
        <w:t xml:space="preserve"> </w:t>
      </w:r>
      <w:r w:rsidRPr="00986EB2">
        <w:rPr>
          <w:bCs/>
        </w:rPr>
        <w:t xml:space="preserve">as a member of the congregational community and encourages </w:t>
      </w:r>
      <w:r w:rsidR="00734C69">
        <w:rPr>
          <w:bCs/>
        </w:rPr>
        <w:t>the</w:t>
      </w:r>
      <w:r w:rsidR="003B2BB4">
        <w:rPr>
          <w:bCs/>
        </w:rPr>
        <w:t>m</w:t>
      </w:r>
      <w:r w:rsidRPr="00986EB2">
        <w:rPr>
          <w:bCs/>
        </w:rPr>
        <w:t xml:space="preserve"> to use </w:t>
      </w:r>
      <w:r w:rsidR="005A32CB" w:rsidRPr="00986EB2">
        <w:rPr>
          <w:bCs/>
        </w:rPr>
        <w:t>their</w:t>
      </w:r>
      <w:r w:rsidRPr="00986EB2">
        <w:rPr>
          <w:bCs/>
        </w:rPr>
        <w:t xml:space="preserve"> gifts appropriately.</w:t>
      </w:r>
    </w:p>
    <w:p w14:paraId="02047994" w14:textId="28959E89" w:rsidR="00A846A0" w:rsidRPr="00986EB2" w:rsidRDefault="00A846A0" w:rsidP="00494A42">
      <w:pPr>
        <w:rPr>
          <w:bCs/>
        </w:rPr>
      </w:pPr>
      <w:r w:rsidRPr="00986EB2">
        <w:rPr>
          <w:bCs/>
        </w:rPr>
        <w:t xml:space="preserve">The Congregation commits to providing </w:t>
      </w:r>
      <w:r w:rsidR="005A32CB" w:rsidRPr="00986EB2">
        <w:rPr>
          <w:bCs/>
        </w:rPr>
        <w:t xml:space="preserve">monitoring and </w:t>
      </w:r>
      <w:r w:rsidRPr="00986EB2">
        <w:rPr>
          <w:bCs/>
        </w:rPr>
        <w:t xml:space="preserve">pastoral support to </w:t>
      </w:r>
      <w:r w:rsidR="00986EB2" w:rsidRPr="00202CE2">
        <w:rPr>
          <w:bCs/>
          <w:i/>
          <w:iCs/>
          <w:color w:val="4472C4" w:themeColor="accent1"/>
        </w:rPr>
        <w:t>(insert name of person of concern)</w:t>
      </w:r>
      <w:r w:rsidR="00986EB2" w:rsidRPr="00202CE2">
        <w:rPr>
          <w:bCs/>
          <w:color w:val="4472C4" w:themeColor="accent1"/>
        </w:rPr>
        <w:t xml:space="preserve"> </w:t>
      </w:r>
      <w:r w:rsidRPr="00986EB2">
        <w:rPr>
          <w:bCs/>
        </w:rPr>
        <w:t xml:space="preserve">and to not knowingly place </w:t>
      </w:r>
      <w:r w:rsidR="00734C69">
        <w:rPr>
          <w:bCs/>
        </w:rPr>
        <w:t>them</w:t>
      </w:r>
      <w:r w:rsidRPr="00986EB2">
        <w:rPr>
          <w:bCs/>
        </w:rPr>
        <w:t xml:space="preserve"> in a situation where he</w:t>
      </w:r>
      <w:r w:rsidR="002B474B" w:rsidRPr="00986EB2">
        <w:rPr>
          <w:bCs/>
        </w:rPr>
        <w:t xml:space="preserve">/she </w:t>
      </w:r>
      <w:r w:rsidRPr="00986EB2">
        <w:rPr>
          <w:bCs/>
        </w:rPr>
        <w:t>may be alone with children</w:t>
      </w:r>
      <w:r w:rsidR="005A32CB" w:rsidRPr="00986EB2">
        <w:rPr>
          <w:bCs/>
        </w:rPr>
        <w:t>/vulnerable adults</w:t>
      </w:r>
      <w:r w:rsidRPr="00986EB2">
        <w:rPr>
          <w:bCs/>
        </w:rPr>
        <w:t>.</w:t>
      </w:r>
    </w:p>
    <w:p w14:paraId="08858F0C" w14:textId="6C07E171" w:rsidR="00A846A0" w:rsidRPr="002048B3" w:rsidRDefault="00A846A0" w:rsidP="00494A42">
      <w:pPr>
        <w:rPr>
          <w:bCs/>
        </w:rPr>
      </w:pPr>
      <w:r w:rsidRPr="00734C69">
        <w:rPr>
          <w:bCs/>
        </w:rPr>
        <w:t xml:space="preserve">The Congregation commits to providing </w:t>
      </w:r>
      <w:r w:rsidR="00734C69" w:rsidRPr="00202CE2">
        <w:rPr>
          <w:bCs/>
          <w:i/>
          <w:iCs/>
          <w:color w:val="4472C4" w:themeColor="accent1"/>
        </w:rPr>
        <w:t>(insert name of person of concern)</w:t>
      </w:r>
      <w:r w:rsidR="00734C69" w:rsidRPr="00202CE2">
        <w:rPr>
          <w:bCs/>
          <w:color w:val="4472C4" w:themeColor="accent1"/>
        </w:rPr>
        <w:t xml:space="preserve"> </w:t>
      </w:r>
      <w:r w:rsidRPr="00734C69">
        <w:rPr>
          <w:bCs/>
        </w:rPr>
        <w:t xml:space="preserve">with Monitors for </w:t>
      </w:r>
      <w:r w:rsidR="00CB11FB">
        <w:rPr>
          <w:bCs/>
        </w:rPr>
        <w:t>their</w:t>
      </w:r>
      <w:r w:rsidRPr="00734C69">
        <w:rPr>
          <w:bCs/>
        </w:rPr>
        <w:t xml:space="preserve"> supervision and support</w:t>
      </w:r>
      <w:r w:rsidR="00CB11FB">
        <w:rPr>
          <w:bCs/>
        </w:rPr>
        <w:t xml:space="preserve"> to participate in the </w:t>
      </w:r>
      <w:r w:rsidR="00E263FC">
        <w:rPr>
          <w:bCs/>
        </w:rPr>
        <w:t xml:space="preserve">services and activities specified in this safety agreement. </w:t>
      </w:r>
    </w:p>
    <w:p w14:paraId="06CD753D" w14:textId="77777777" w:rsidR="00A846A0" w:rsidRPr="00202CE2" w:rsidRDefault="00A846A0" w:rsidP="00494A42">
      <w:pPr>
        <w:rPr>
          <w:b/>
        </w:rPr>
      </w:pPr>
      <w:r w:rsidRPr="00202CE2">
        <w:rPr>
          <w:b/>
        </w:rPr>
        <w:t>DISCLOSURE</w:t>
      </w:r>
    </w:p>
    <w:p w14:paraId="7F62F165" w14:textId="15979DE0" w:rsidR="00A846A0" w:rsidRPr="00E263FC" w:rsidRDefault="00A846A0" w:rsidP="00494A42">
      <w:pPr>
        <w:rPr>
          <w:bCs/>
        </w:rPr>
      </w:pPr>
      <w:r w:rsidRPr="00E263FC">
        <w:rPr>
          <w:bCs/>
        </w:rPr>
        <w:t xml:space="preserve">This agreement will be kept confidential and will only be disclosed in limited circumstances </w:t>
      </w:r>
      <w:r w:rsidR="00E263FC">
        <w:rPr>
          <w:bCs/>
        </w:rPr>
        <w:t xml:space="preserve">as determined </w:t>
      </w:r>
      <w:r w:rsidR="00672C63">
        <w:rPr>
          <w:bCs/>
        </w:rPr>
        <w:t xml:space="preserve">by </w:t>
      </w:r>
      <w:r w:rsidR="00DB5DB0">
        <w:rPr>
          <w:bCs/>
        </w:rPr>
        <w:t xml:space="preserve">the </w:t>
      </w:r>
      <w:r w:rsidR="00672C63" w:rsidRPr="00567F4E">
        <w:t xml:space="preserve">Uniting Church in Australia Synod of </w:t>
      </w:r>
      <w:r w:rsidR="00672C63" w:rsidRPr="00202CE2">
        <w:rPr>
          <w:i/>
          <w:iCs/>
          <w:color w:val="4472C4" w:themeColor="accent1"/>
        </w:rPr>
        <w:t>(insert name)</w:t>
      </w:r>
      <w:r w:rsidR="00DB5DB0" w:rsidRPr="00202CE2">
        <w:rPr>
          <w:i/>
          <w:iCs/>
          <w:color w:val="4472C4" w:themeColor="accent1"/>
        </w:rPr>
        <w:t>.</w:t>
      </w:r>
    </w:p>
    <w:p w14:paraId="7A20CA20" w14:textId="749061EE" w:rsidR="00A846A0" w:rsidRPr="00DB5DB0" w:rsidRDefault="00A846A0" w:rsidP="00494A42">
      <w:pPr>
        <w:rPr>
          <w:bCs/>
        </w:rPr>
      </w:pPr>
      <w:r w:rsidRPr="00DB5DB0">
        <w:rPr>
          <w:bCs/>
        </w:rPr>
        <w:t>This agreement or its contents may be disclosed to:</w:t>
      </w:r>
    </w:p>
    <w:p w14:paraId="2F48153E" w14:textId="3068C6F1" w:rsidR="007D0944" w:rsidRPr="00CF37AB" w:rsidRDefault="00A846A0" w:rsidP="00A07088">
      <w:pPr>
        <w:pStyle w:val="ListParagraph"/>
        <w:numPr>
          <w:ilvl w:val="0"/>
          <w:numId w:val="18"/>
        </w:numPr>
        <w:rPr>
          <w:bCs/>
        </w:rPr>
      </w:pPr>
      <w:r w:rsidRPr="00CF37AB">
        <w:rPr>
          <w:bCs/>
        </w:rPr>
        <w:t xml:space="preserve">Present and future </w:t>
      </w:r>
      <w:r w:rsidR="002B474B" w:rsidRPr="00CF37AB">
        <w:rPr>
          <w:bCs/>
        </w:rPr>
        <w:t>Ministry agents</w:t>
      </w:r>
      <w:r w:rsidRPr="00CF37AB">
        <w:rPr>
          <w:bCs/>
        </w:rPr>
        <w:t xml:space="preserve"> of the Congregation</w:t>
      </w:r>
    </w:p>
    <w:p w14:paraId="3C248324" w14:textId="4603EA63" w:rsidR="007D0944" w:rsidRPr="00CF37AB" w:rsidRDefault="00A846A0" w:rsidP="00A07088">
      <w:pPr>
        <w:pStyle w:val="ListParagraph"/>
        <w:numPr>
          <w:ilvl w:val="0"/>
          <w:numId w:val="18"/>
        </w:numPr>
        <w:rPr>
          <w:bCs/>
        </w:rPr>
      </w:pPr>
      <w:r w:rsidRPr="00CF37AB">
        <w:rPr>
          <w:bCs/>
        </w:rPr>
        <w:t xml:space="preserve">Monitors and any other person undertaking supervision and support of </w:t>
      </w:r>
      <w:r w:rsidR="00DB5DB0" w:rsidRPr="00CF37AB">
        <w:rPr>
          <w:bCs/>
          <w:i/>
          <w:iCs/>
          <w:color w:val="4472C4" w:themeColor="accent1"/>
        </w:rPr>
        <w:t>(insert name of person of concern)</w:t>
      </w:r>
    </w:p>
    <w:p w14:paraId="2A8ABDEA" w14:textId="1F43BA46" w:rsidR="007D0944" w:rsidRPr="00CF37AB" w:rsidRDefault="00A846A0" w:rsidP="00A07088">
      <w:pPr>
        <w:pStyle w:val="ListParagraph"/>
        <w:numPr>
          <w:ilvl w:val="0"/>
          <w:numId w:val="18"/>
        </w:numPr>
        <w:rPr>
          <w:bCs/>
        </w:rPr>
      </w:pPr>
      <w:r w:rsidRPr="00CF37AB">
        <w:rPr>
          <w:bCs/>
        </w:rPr>
        <w:t>Persons responsible for the welfare and safety of children and/or vulnerable adults involved in the Congregation</w:t>
      </w:r>
    </w:p>
    <w:p w14:paraId="726C236E" w14:textId="044DCEE6" w:rsidR="00A846A0" w:rsidRPr="00CF37AB" w:rsidRDefault="00A846A0" w:rsidP="00A07088">
      <w:pPr>
        <w:pStyle w:val="ListParagraph"/>
        <w:numPr>
          <w:ilvl w:val="0"/>
          <w:numId w:val="18"/>
        </w:numPr>
        <w:rPr>
          <w:bCs/>
        </w:rPr>
      </w:pPr>
      <w:r w:rsidRPr="00CF37AB">
        <w:rPr>
          <w:bCs/>
        </w:rPr>
        <w:t>Church Council</w:t>
      </w:r>
      <w:r w:rsidR="002B474B" w:rsidRPr="00CF37AB">
        <w:rPr>
          <w:bCs/>
        </w:rPr>
        <w:t xml:space="preserve"> members</w:t>
      </w:r>
    </w:p>
    <w:p w14:paraId="39983650" w14:textId="3806FB43" w:rsidR="00A846A0" w:rsidRPr="00CF37AB" w:rsidRDefault="002B474B" w:rsidP="00A07088">
      <w:pPr>
        <w:pStyle w:val="ListParagraph"/>
        <w:numPr>
          <w:ilvl w:val="0"/>
          <w:numId w:val="18"/>
        </w:numPr>
        <w:rPr>
          <w:bCs/>
        </w:rPr>
      </w:pPr>
      <w:r w:rsidRPr="00CF37AB">
        <w:rPr>
          <w:bCs/>
        </w:rPr>
        <w:t>Presbytery Minister</w:t>
      </w:r>
    </w:p>
    <w:p w14:paraId="5BD503AB" w14:textId="7EE20B88" w:rsidR="002B474B" w:rsidRPr="00CF37AB" w:rsidRDefault="00A846A0" w:rsidP="00A07088">
      <w:pPr>
        <w:pStyle w:val="ListParagraph"/>
        <w:numPr>
          <w:ilvl w:val="0"/>
          <w:numId w:val="18"/>
        </w:numPr>
        <w:rPr>
          <w:bCs/>
        </w:rPr>
      </w:pPr>
      <w:r w:rsidRPr="00CF37AB">
        <w:rPr>
          <w:bCs/>
        </w:rPr>
        <w:t xml:space="preserve">The </w:t>
      </w:r>
      <w:r w:rsidR="002B474B" w:rsidRPr="00CF37AB">
        <w:rPr>
          <w:bCs/>
        </w:rPr>
        <w:t xml:space="preserve">Synod </w:t>
      </w:r>
      <w:r w:rsidRPr="00CF37AB">
        <w:rPr>
          <w:bCs/>
        </w:rPr>
        <w:t>General Secretary</w:t>
      </w:r>
    </w:p>
    <w:p w14:paraId="56E3505A" w14:textId="40E16A93" w:rsidR="00C012F0" w:rsidRPr="00CF37AB" w:rsidRDefault="00C012F0" w:rsidP="00A07088">
      <w:pPr>
        <w:pStyle w:val="ListParagraph"/>
        <w:numPr>
          <w:ilvl w:val="0"/>
          <w:numId w:val="18"/>
        </w:numPr>
        <w:rPr>
          <w:bCs/>
        </w:rPr>
      </w:pPr>
      <w:r w:rsidRPr="00CF37AB">
        <w:rPr>
          <w:bCs/>
        </w:rPr>
        <w:t>The Placements Committee</w:t>
      </w:r>
    </w:p>
    <w:p w14:paraId="0200FA22" w14:textId="22C26125" w:rsidR="00A846A0" w:rsidRPr="00CF37AB" w:rsidRDefault="00A846A0" w:rsidP="00A07088">
      <w:pPr>
        <w:pStyle w:val="ListParagraph"/>
        <w:numPr>
          <w:ilvl w:val="0"/>
          <w:numId w:val="18"/>
        </w:numPr>
        <w:rPr>
          <w:bCs/>
        </w:rPr>
      </w:pPr>
      <w:r w:rsidRPr="00CF37AB">
        <w:rPr>
          <w:bCs/>
        </w:rPr>
        <w:t>Synod professional and legal advisors</w:t>
      </w:r>
    </w:p>
    <w:p w14:paraId="4EACC022" w14:textId="161596D2" w:rsidR="002B474B" w:rsidRPr="00CF37AB" w:rsidRDefault="00A846A0" w:rsidP="00A07088">
      <w:pPr>
        <w:pStyle w:val="ListParagraph"/>
        <w:numPr>
          <w:ilvl w:val="0"/>
          <w:numId w:val="18"/>
        </w:numPr>
        <w:rPr>
          <w:bCs/>
        </w:rPr>
      </w:pPr>
      <w:r w:rsidRPr="00CF37AB">
        <w:rPr>
          <w:bCs/>
        </w:rPr>
        <w:t xml:space="preserve">Any Congregation or Presbytery member if deemed appropriate by the Chairperson of the Congregation Church Council or </w:t>
      </w:r>
      <w:r w:rsidR="002B474B" w:rsidRPr="00CF37AB">
        <w:rPr>
          <w:bCs/>
        </w:rPr>
        <w:t>Synod</w:t>
      </w:r>
    </w:p>
    <w:p w14:paraId="2A07720D" w14:textId="134A6D72" w:rsidR="002B474B" w:rsidRPr="00CF37AB" w:rsidRDefault="002B474B" w:rsidP="00A07088">
      <w:pPr>
        <w:pStyle w:val="ListParagraph"/>
        <w:numPr>
          <w:ilvl w:val="0"/>
          <w:numId w:val="18"/>
        </w:numPr>
        <w:rPr>
          <w:bCs/>
        </w:rPr>
      </w:pPr>
      <w:r w:rsidRPr="00CF37AB">
        <w:rPr>
          <w:bCs/>
        </w:rPr>
        <w:t>Appropriate ecumenical partner</w:t>
      </w:r>
      <w:r w:rsidR="007D0944" w:rsidRPr="00CF37AB">
        <w:rPr>
          <w:bCs/>
        </w:rPr>
        <w:t>s</w:t>
      </w:r>
    </w:p>
    <w:p w14:paraId="4CCA1368" w14:textId="303F1B3B" w:rsidR="00A846A0" w:rsidRPr="003C7F79" w:rsidRDefault="00A846A0" w:rsidP="00494A42">
      <w:pPr>
        <w:rPr>
          <w:bCs/>
        </w:rPr>
      </w:pPr>
      <w:r w:rsidRPr="003C7F79">
        <w:rPr>
          <w:bCs/>
        </w:rPr>
        <w:t xml:space="preserve">This agreement or its contents and/or information relating to </w:t>
      </w:r>
      <w:r w:rsidR="00DB5DB0" w:rsidRPr="00CF37AB">
        <w:rPr>
          <w:bCs/>
          <w:i/>
          <w:iCs/>
          <w:color w:val="4472C4" w:themeColor="accent1"/>
        </w:rPr>
        <w:t>(insert name of person of concern)</w:t>
      </w:r>
      <w:r w:rsidRPr="00CF37AB">
        <w:rPr>
          <w:bCs/>
          <w:color w:val="4472C4" w:themeColor="accent1"/>
        </w:rPr>
        <w:t xml:space="preserve"> </w:t>
      </w:r>
      <w:r w:rsidRPr="003C7F79">
        <w:rPr>
          <w:bCs/>
        </w:rPr>
        <w:t>membership of the Congregation may be disclosed:</w:t>
      </w:r>
    </w:p>
    <w:p w14:paraId="7F5748E8" w14:textId="1F3AADBD" w:rsidR="00A846A0" w:rsidRPr="00CF37AB" w:rsidRDefault="00A846A0" w:rsidP="00A07088">
      <w:pPr>
        <w:pStyle w:val="ListParagraph"/>
        <w:numPr>
          <w:ilvl w:val="0"/>
          <w:numId w:val="19"/>
        </w:numPr>
        <w:rPr>
          <w:bCs/>
        </w:rPr>
      </w:pPr>
      <w:r w:rsidRPr="00CF37AB">
        <w:rPr>
          <w:bCs/>
        </w:rPr>
        <w:t>To any person, not necessarily a member of the Congregation, where it is considered reasonably necessary to ensure the welfare and safety of any child or person</w:t>
      </w:r>
    </w:p>
    <w:p w14:paraId="5294DB19" w14:textId="7FBDC95E" w:rsidR="00A846A0" w:rsidRPr="00CF37AB" w:rsidRDefault="00A846A0" w:rsidP="00A07088">
      <w:pPr>
        <w:pStyle w:val="ListParagraph"/>
        <w:numPr>
          <w:ilvl w:val="0"/>
          <w:numId w:val="19"/>
        </w:numPr>
        <w:rPr>
          <w:bCs/>
        </w:rPr>
      </w:pPr>
      <w:r w:rsidRPr="00CF37AB">
        <w:rPr>
          <w:bCs/>
        </w:rPr>
        <w:t xml:space="preserve">To persons in other congregations, presbyteries or synods in the event that </w:t>
      </w:r>
      <w:r w:rsidR="003C7F79" w:rsidRPr="00CF37AB">
        <w:rPr>
          <w:bCs/>
          <w:i/>
          <w:iCs/>
          <w:color w:val="4472C4" w:themeColor="accent1"/>
        </w:rPr>
        <w:t>(insert name of person of concern)</w:t>
      </w:r>
      <w:r w:rsidR="003C7F79" w:rsidRPr="00CF37AB">
        <w:rPr>
          <w:bCs/>
          <w:color w:val="4472C4" w:themeColor="accent1"/>
        </w:rPr>
        <w:t xml:space="preserve"> </w:t>
      </w:r>
      <w:r w:rsidRPr="00CF37AB">
        <w:rPr>
          <w:bCs/>
        </w:rPr>
        <w:t>is interested in being involved with another entity of the Uniting Church in Australia</w:t>
      </w:r>
    </w:p>
    <w:p w14:paraId="0C10AF79" w14:textId="64303336" w:rsidR="00A846A0" w:rsidRPr="00CF37AB" w:rsidRDefault="00A846A0" w:rsidP="00A07088">
      <w:pPr>
        <w:pStyle w:val="ListParagraph"/>
        <w:numPr>
          <w:ilvl w:val="0"/>
          <w:numId w:val="19"/>
        </w:numPr>
        <w:rPr>
          <w:bCs/>
        </w:rPr>
      </w:pPr>
      <w:r w:rsidRPr="00CF37AB">
        <w:rPr>
          <w:bCs/>
        </w:rPr>
        <w:t xml:space="preserve">To </w:t>
      </w:r>
      <w:r w:rsidR="002B474B" w:rsidRPr="00CF37AB">
        <w:rPr>
          <w:bCs/>
        </w:rPr>
        <w:t>appropriate ecumenical partners</w:t>
      </w:r>
      <w:r w:rsidRPr="00CF37AB">
        <w:rPr>
          <w:bCs/>
        </w:rPr>
        <w:t xml:space="preserve"> in the event that </w:t>
      </w:r>
      <w:r w:rsidR="003C7F79" w:rsidRPr="00CF37AB">
        <w:rPr>
          <w:bCs/>
          <w:i/>
          <w:iCs/>
          <w:color w:val="4472C4" w:themeColor="accent1"/>
        </w:rPr>
        <w:t>(insert name of person of concern)</w:t>
      </w:r>
      <w:r w:rsidR="003C7F79" w:rsidRPr="00CF37AB">
        <w:rPr>
          <w:bCs/>
          <w:color w:val="4472C4" w:themeColor="accent1"/>
        </w:rPr>
        <w:t xml:space="preserve"> </w:t>
      </w:r>
      <w:r w:rsidRPr="00CF37AB">
        <w:rPr>
          <w:bCs/>
        </w:rPr>
        <w:t>becomes involved with another denomination</w:t>
      </w:r>
    </w:p>
    <w:p w14:paraId="772874DE" w14:textId="03C5319A" w:rsidR="00A846A0" w:rsidRPr="00CF37AB" w:rsidRDefault="00A846A0" w:rsidP="00A07088">
      <w:pPr>
        <w:pStyle w:val="ListParagraph"/>
        <w:numPr>
          <w:ilvl w:val="0"/>
          <w:numId w:val="19"/>
        </w:numPr>
        <w:rPr>
          <w:bCs/>
        </w:rPr>
      </w:pPr>
      <w:r w:rsidRPr="00CF37AB">
        <w:rPr>
          <w:bCs/>
        </w:rPr>
        <w:t>To the Police</w:t>
      </w:r>
      <w:r w:rsidR="00CE124B" w:rsidRPr="00CF37AB">
        <w:rPr>
          <w:bCs/>
        </w:rPr>
        <w:t xml:space="preserve"> and/or other authorities</w:t>
      </w:r>
      <w:r w:rsidRPr="00CF37AB">
        <w:rPr>
          <w:bCs/>
        </w:rPr>
        <w:t>, if considered necessary</w:t>
      </w:r>
    </w:p>
    <w:p w14:paraId="2686FF6E" w14:textId="183891E2" w:rsidR="00A846A0" w:rsidRDefault="00A846A0" w:rsidP="00494A42">
      <w:pPr>
        <w:rPr>
          <w:bCs/>
        </w:rPr>
      </w:pPr>
      <w:r w:rsidRPr="00CE124B">
        <w:rPr>
          <w:bCs/>
        </w:rPr>
        <w:t xml:space="preserve">If </w:t>
      </w:r>
      <w:r w:rsidR="00CE124B" w:rsidRPr="00CF37AB">
        <w:rPr>
          <w:bCs/>
          <w:i/>
          <w:iCs/>
          <w:color w:val="4472C4" w:themeColor="accent1"/>
        </w:rPr>
        <w:t>(insert name of person of concern)</w:t>
      </w:r>
      <w:r w:rsidR="00CE124B" w:rsidRPr="00CF37AB">
        <w:rPr>
          <w:bCs/>
          <w:color w:val="4472C4" w:themeColor="accent1"/>
        </w:rPr>
        <w:t xml:space="preserve"> </w:t>
      </w:r>
      <w:r w:rsidRPr="00CE124B">
        <w:rPr>
          <w:bCs/>
        </w:rPr>
        <w:t xml:space="preserve">breaches any provision of this agreement, the agreement, its contents and the breach may be disclosed to any person involved with the Congregation, Presbytery or Synod including professional and legal advisors and the police </w:t>
      </w:r>
      <w:r w:rsidR="0061583B">
        <w:rPr>
          <w:bCs/>
        </w:rPr>
        <w:t xml:space="preserve">and/or other authorities </w:t>
      </w:r>
      <w:r w:rsidRPr="00CE124B">
        <w:rPr>
          <w:bCs/>
        </w:rPr>
        <w:t>if appropriate.</w:t>
      </w:r>
    </w:p>
    <w:p w14:paraId="77378A3C" w14:textId="2059266D" w:rsidR="00A846A0" w:rsidRPr="00CF37AB" w:rsidRDefault="00A846A0" w:rsidP="00494A42">
      <w:pPr>
        <w:rPr>
          <w:b/>
        </w:rPr>
      </w:pPr>
      <w:r w:rsidRPr="00CF37AB">
        <w:rPr>
          <w:b/>
        </w:rPr>
        <w:t>TERMINATION</w:t>
      </w:r>
    </w:p>
    <w:p w14:paraId="432520D2" w14:textId="6B291B99" w:rsidR="00A846A0" w:rsidRPr="002048B3" w:rsidRDefault="00A846A0" w:rsidP="00494A42">
      <w:pPr>
        <w:rPr>
          <w:bCs/>
        </w:rPr>
      </w:pPr>
      <w:r w:rsidRPr="0061583B">
        <w:rPr>
          <w:bCs/>
        </w:rPr>
        <w:t xml:space="preserve">If </w:t>
      </w:r>
      <w:r w:rsidR="0061583B" w:rsidRPr="00CF37AB">
        <w:rPr>
          <w:bCs/>
          <w:i/>
          <w:iCs/>
          <w:color w:val="4472C4" w:themeColor="accent1"/>
        </w:rPr>
        <w:t>(insert name of person of concern)</w:t>
      </w:r>
      <w:r w:rsidR="0061583B" w:rsidRPr="00CF37AB">
        <w:rPr>
          <w:bCs/>
          <w:color w:val="4472C4" w:themeColor="accent1"/>
        </w:rPr>
        <w:t xml:space="preserve"> </w:t>
      </w:r>
      <w:r w:rsidRPr="0061583B">
        <w:rPr>
          <w:bCs/>
        </w:rPr>
        <w:t xml:space="preserve">ceases to be involved in the Congregation and wishes to move to another congregation, presbytery or synod of the Uniting Church in Australia, </w:t>
      </w:r>
      <w:r w:rsidR="004A7309">
        <w:rPr>
          <w:bCs/>
        </w:rPr>
        <w:t>they</w:t>
      </w:r>
      <w:r w:rsidRPr="0061583B">
        <w:rPr>
          <w:bCs/>
        </w:rPr>
        <w:t xml:space="preserve"> will notify a Monitor or the Chairperson of the Congregation Church Council as soon as practicable.</w:t>
      </w:r>
    </w:p>
    <w:p w14:paraId="0268FC8C" w14:textId="06D70CF8" w:rsidR="00A846A0" w:rsidRPr="00BC7795" w:rsidRDefault="00A846A0" w:rsidP="00494A42">
      <w:pPr>
        <w:rPr>
          <w:bCs/>
        </w:rPr>
      </w:pPr>
      <w:r w:rsidRPr="00BC7795">
        <w:rPr>
          <w:bCs/>
        </w:rPr>
        <w:t xml:space="preserve">If </w:t>
      </w:r>
      <w:r w:rsidR="00BC7795" w:rsidRPr="00CF37AB">
        <w:rPr>
          <w:bCs/>
          <w:i/>
          <w:iCs/>
          <w:color w:val="4472C4" w:themeColor="accent1"/>
        </w:rPr>
        <w:t>(insert name of person of concern)</w:t>
      </w:r>
      <w:r w:rsidR="00BC7795" w:rsidRPr="00CF37AB">
        <w:rPr>
          <w:bCs/>
          <w:color w:val="4472C4" w:themeColor="accent1"/>
        </w:rPr>
        <w:t xml:space="preserve"> </w:t>
      </w:r>
      <w:r w:rsidRPr="00BC7795">
        <w:rPr>
          <w:bCs/>
        </w:rPr>
        <w:t xml:space="preserve">ceases to be involved in the Uniting Church in Australia and wishes to move to another denomination, </w:t>
      </w:r>
      <w:r w:rsidR="00BC7795" w:rsidRPr="00BC7795">
        <w:rPr>
          <w:bCs/>
        </w:rPr>
        <w:t>they</w:t>
      </w:r>
      <w:r w:rsidRPr="00BC7795">
        <w:rPr>
          <w:bCs/>
        </w:rPr>
        <w:t xml:space="preserve"> will notify a Monitor or the Chairperson of the Congregation Church Council as soon as practicable.</w:t>
      </w:r>
    </w:p>
    <w:p w14:paraId="034145BB" w14:textId="7D7BC585" w:rsidR="00CF37AB" w:rsidRPr="002048B3" w:rsidRDefault="00A846A0" w:rsidP="00494A42">
      <w:pPr>
        <w:rPr>
          <w:bCs/>
        </w:rPr>
      </w:pPr>
      <w:r w:rsidRPr="00BC7795">
        <w:rPr>
          <w:bCs/>
        </w:rPr>
        <w:t xml:space="preserve">If </w:t>
      </w:r>
      <w:r w:rsidR="00BC7795" w:rsidRPr="00CF37AB">
        <w:rPr>
          <w:bCs/>
          <w:i/>
          <w:iCs/>
          <w:color w:val="4472C4" w:themeColor="accent1"/>
        </w:rPr>
        <w:t>(insert name of person of concern)</w:t>
      </w:r>
      <w:r w:rsidR="00BC7795" w:rsidRPr="00CF37AB">
        <w:rPr>
          <w:bCs/>
          <w:color w:val="4472C4" w:themeColor="accent1"/>
        </w:rPr>
        <w:t xml:space="preserve"> </w:t>
      </w:r>
      <w:r w:rsidRPr="00BC7795">
        <w:rPr>
          <w:bCs/>
        </w:rPr>
        <w:t xml:space="preserve">breaches any provision of this agreement, the agreement will be </w:t>
      </w:r>
      <w:r w:rsidR="002A3A98" w:rsidRPr="00BC7795">
        <w:rPr>
          <w:bCs/>
        </w:rPr>
        <w:t>terminated,</w:t>
      </w:r>
      <w:r w:rsidRPr="00BC7795">
        <w:rPr>
          <w:bCs/>
        </w:rPr>
        <w:t xml:space="preserve"> and </w:t>
      </w:r>
      <w:r w:rsidR="00BC7795">
        <w:rPr>
          <w:bCs/>
        </w:rPr>
        <w:t>they</w:t>
      </w:r>
      <w:r w:rsidRPr="00BC7795">
        <w:rPr>
          <w:bCs/>
        </w:rPr>
        <w:t xml:space="preserve"> must immediately cease attending any specified worship services or authorised activities. In the event of termination, </w:t>
      </w:r>
      <w:r w:rsidR="00BC7795" w:rsidRPr="00CF37AB">
        <w:rPr>
          <w:bCs/>
          <w:i/>
          <w:iCs/>
          <w:color w:val="4472C4" w:themeColor="accent1"/>
        </w:rPr>
        <w:t>(insert name of person of concern)</w:t>
      </w:r>
      <w:r w:rsidR="00BC7795" w:rsidRPr="00CF37AB">
        <w:rPr>
          <w:bCs/>
          <w:color w:val="4472C4" w:themeColor="accent1"/>
        </w:rPr>
        <w:t xml:space="preserve"> </w:t>
      </w:r>
      <w:r w:rsidRPr="00BC7795">
        <w:rPr>
          <w:bCs/>
        </w:rPr>
        <w:t>may be excluded from all Synod services or activities and requested to be removed as a member of the Uniting Church in Australia.</w:t>
      </w:r>
    </w:p>
    <w:p w14:paraId="37E2E55B" w14:textId="77777777" w:rsidR="00A846A0" w:rsidRPr="00CF37AB" w:rsidRDefault="00A846A0" w:rsidP="00494A42">
      <w:pPr>
        <w:rPr>
          <w:b/>
        </w:rPr>
      </w:pPr>
      <w:r w:rsidRPr="00CF37AB">
        <w:rPr>
          <w:b/>
        </w:rPr>
        <w:t xml:space="preserve">ENTIRE </w:t>
      </w:r>
      <w:r w:rsidRPr="006B2544">
        <w:rPr>
          <w:b/>
        </w:rPr>
        <w:t>AGREEMENT</w:t>
      </w:r>
      <w:r w:rsidRPr="00CF37AB">
        <w:rPr>
          <w:b/>
        </w:rPr>
        <w:t xml:space="preserve"> AND COUNTERPARTS</w:t>
      </w:r>
    </w:p>
    <w:p w14:paraId="1ECC807E" w14:textId="08C11F62" w:rsidR="00A846A0" w:rsidRPr="00E11498" w:rsidRDefault="00A846A0" w:rsidP="00494A42">
      <w:pPr>
        <w:rPr>
          <w:bCs/>
        </w:rPr>
      </w:pPr>
      <w:r w:rsidRPr="00E11498">
        <w:rPr>
          <w:bCs/>
        </w:rPr>
        <w:t>This document as executed by the parties constitutes the entire agreement.</w:t>
      </w:r>
    </w:p>
    <w:p w14:paraId="6CE32561" w14:textId="0183B5F0" w:rsidR="00A846A0" w:rsidRPr="002048B3" w:rsidRDefault="00A846A0" w:rsidP="00494A42">
      <w:r w:rsidRPr="00E11498">
        <w:rPr>
          <w:bCs/>
        </w:rPr>
        <w:t>The parties may execute this agreement in counterparts, each of which is deemed an original and all of which constitute only one agreement.</w:t>
      </w:r>
      <w:r w:rsidR="00CF37AB">
        <w:rPr>
          <w:bCs/>
        </w:rPr>
        <w:t xml:space="preserve"> </w:t>
      </w:r>
    </w:p>
    <w:p w14:paraId="55D582BD" w14:textId="53237174" w:rsidR="00E11498" w:rsidRPr="006B2544" w:rsidRDefault="00E11498" w:rsidP="00494A42">
      <w:pPr>
        <w:rPr>
          <w:b/>
          <w:bCs/>
        </w:rPr>
      </w:pPr>
      <w:r w:rsidRPr="006B2544">
        <w:rPr>
          <w:b/>
          <w:bCs/>
        </w:rPr>
        <w:t xml:space="preserve">SIGNATURES </w:t>
      </w:r>
    </w:p>
    <w:p w14:paraId="33538704" w14:textId="77777777" w:rsidR="006B2544" w:rsidRPr="00567F4E" w:rsidRDefault="006B2544" w:rsidP="00494A42"/>
    <w:p w14:paraId="48F3F9FB" w14:textId="77777777" w:rsidR="00A846A0" w:rsidRPr="00567F4E" w:rsidRDefault="00A846A0" w:rsidP="00494A42">
      <w:pPr>
        <w:rPr>
          <w:u w:val="single"/>
        </w:rPr>
      </w:pPr>
      <w:r w:rsidRPr="00567F4E">
        <w:rPr>
          <w:u w:val="single"/>
        </w:rPr>
        <w:tab/>
      </w:r>
      <w:r w:rsidRPr="00567F4E">
        <w:rPr>
          <w:u w:val="single"/>
        </w:rPr>
        <w:tab/>
      </w:r>
      <w:r w:rsidRPr="00567F4E">
        <w:rPr>
          <w:u w:val="single"/>
        </w:rPr>
        <w:tab/>
      </w:r>
      <w:r w:rsidRPr="00567F4E">
        <w:rPr>
          <w:u w:val="single"/>
        </w:rPr>
        <w:tab/>
      </w:r>
      <w:r w:rsidRPr="00567F4E">
        <w:rPr>
          <w:u w:val="single"/>
        </w:rPr>
        <w:tab/>
      </w:r>
      <w:r w:rsidRPr="00567F4E">
        <w:rPr>
          <w:u w:val="single"/>
        </w:rPr>
        <w:tab/>
      </w:r>
      <w:r w:rsidRPr="00567F4E">
        <w:rPr>
          <w:u w:val="single"/>
        </w:rPr>
        <w:tab/>
      </w:r>
      <w:r w:rsidRPr="00567F4E">
        <w:tab/>
      </w:r>
      <w:r w:rsidRPr="00567F4E">
        <w:tab/>
      </w:r>
      <w:r w:rsidRPr="00567F4E">
        <w:rPr>
          <w:u w:val="single"/>
        </w:rPr>
        <w:tab/>
      </w:r>
      <w:r w:rsidRPr="00567F4E">
        <w:rPr>
          <w:u w:val="single"/>
        </w:rPr>
        <w:tab/>
      </w:r>
      <w:r w:rsidRPr="00567F4E">
        <w:rPr>
          <w:u w:val="single"/>
        </w:rPr>
        <w:tab/>
      </w:r>
    </w:p>
    <w:p w14:paraId="52C9EF2B" w14:textId="1CA63232" w:rsidR="00A846A0" w:rsidRPr="00E11498" w:rsidRDefault="00A846A0" w:rsidP="00494A42">
      <w:pPr>
        <w:rPr>
          <w:bCs/>
        </w:rPr>
      </w:pPr>
      <w:r w:rsidRPr="00E11498">
        <w:rPr>
          <w:bCs/>
        </w:rPr>
        <w:t xml:space="preserve">Synod Representative – </w:t>
      </w:r>
      <w:r w:rsidR="00E11498" w:rsidRPr="00E11498">
        <w:rPr>
          <w:bCs/>
        </w:rPr>
        <w:t>(insert name)</w:t>
      </w:r>
      <w:r w:rsidRPr="00E11498">
        <w:rPr>
          <w:bCs/>
        </w:rPr>
        <w:tab/>
      </w:r>
      <w:r w:rsidRPr="00E11498">
        <w:rPr>
          <w:bCs/>
        </w:rPr>
        <w:tab/>
      </w:r>
      <w:r w:rsidRPr="00E11498">
        <w:rPr>
          <w:bCs/>
        </w:rPr>
        <w:tab/>
      </w:r>
      <w:r w:rsidR="00E11498" w:rsidRPr="00E11498">
        <w:rPr>
          <w:bCs/>
        </w:rPr>
        <w:tab/>
      </w:r>
      <w:r w:rsidR="00E11498" w:rsidRPr="00E11498">
        <w:rPr>
          <w:bCs/>
        </w:rPr>
        <w:tab/>
      </w:r>
      <w:r w:rsidRPr="00E11498">
        <w:rPr>
          <w:bCs/>
        </w:rPr>
        <w:t>Date</w:t>
      </w:r>
    </w:p>
    <w:p w14:paraId="1E7AD8A2" w14:textId="266F8590" w:rsidR="00A846A0" w:rsidRDefault="00A846A0" w:rsidP="00494A42"/>
    <w:p w14:paraId="1F63A860" w14:textId="77777777" w:rsidR="006B2544" w:rsidRPr="00567F4E" w:rsidRDefault="006B2544" w:rsidP="00494A42"/>
    <w:p w14:paraId="69D57B51" w14:textId="77777777" w:rsidR="00A846A0" w:rsidRPr="00567F4E" w:rsidRDefault="00A846A0" w:rsidP="00494A42">
      <w:r w:rsidRPr="00567F4E">
        <w:rPr>
          <w:u w:val="single"/>
        </w:rPr>
        <w:tab/>
      </w:r>
      <w:r w:rsidRPr="00567F4E">
        <w:rPr>
          <w:u w:val="single"/>
        </w:rPr>
        <w:tab/>
      </w:r>
      <w:r w:rsidRPr="00567F4E">
        <w:rPr>
          <w:u w:val="single"/>
        </w:rPr>
        <w:tab/>
      </w:r>
      <w:r w:rsidRPr="00567F4E">
        <w:rPr>
          <w:u w:val="single"/>
        </w:rPr>
        <w:tab/>
      </w:r>
      <w:r w:rsidRPr="00567F4E">
        <w:rPr>
          <w:u w:val="single"/>
        </w:rPr>
        <w:tab/>
      </w:r>
      <w:r w:rsidRPr="00567F4E">
        <w:rPr>
          <w:u w:val="single"/>
        </w:rPr>
        <w:tab/>
      </w:r>
      <w:r w:rsidRPr="00567F4E">
        <w:rPr>
          <w:u w:val="single"/>
        </w:rPr>
        <w:tab/>
      </w:r>
      <w:r w:rsidRPr="00567F4E">
        <w:tab/>
      </w:r>
      <w:r w:rsidRPr="00567F4E">
        <w:tab/>
      </w:r>
      <w:r w:rsidRPr="00567F4E">
        <w:rPr>
          <w:u w:val="single"/>
        </w:rPr>
        <w:tab/>
      </w:r>
      <w:r w:rsidRPr="00567F4E">
        <w:rPr>
          <w:u w:val="single"/>
        </w:rPr>
        <w:tab/>
      </w:r>
      <w:r w:rsidRPr="00567F4E">
        <w:rPr>
          <w:u w:val="single"/>
        </w:rPr>
        <w:tab/>
      </w:r>
    </w:p>
    <w:p w14:paraId="3DE8C2AB" w14:textId="4611F28D" w:rsidR="00A846A0" w:rsidRPr="00E11498" w:rsidRDefault="00A846A0" w:rsidP="00494A42">
      <w:pPr>
        <w:rPr>
          <w:bCs/>
        </w:rPr>
      </w:pPr>
      <w:r w:rsidRPr="00E11498">
        <w:rPr>
          <w:bCs/>
        </w:rPr>
        <w:t xml:space="preserve">Presbytery Representative – </w:t>
      </w:r>
      <w:r w:rsidR="00E11498" w:rsidRPr="00E11498">
        <w:rPr>
          <w:bCs/>
        </w:rPr>
        <w:t>(insert name)</w:t>
      </w:r>
      <w:r w:rsidRPr="00E11498">
        <w:rPr>
          <w:bCs/>
        </w:rPr>
        <w:tab/>
      </w:r>
      <w:r w:rsidRPr="00E11498">
        <w:rPr>
          <w:bCs/>
        </w:rPr>
        <w:tab/>
      </w:r>
      <w:r w:rsidRPr="00E11498">
        <w:rPr>
          <w:bCs/>
        </w:rPr>
        <w:tab/>
      </w:r>
      <w:r w:rsidRPr="00E11498">
        <w:rPr>
          <w:bCs/>
        </w:rPr>
        <w:tab/>
        <w:t>Date</w:t>
      </w:r>
    </w:p>
    <w:p w14:paraId="2580F7B5" w14:textId="77777777" w:rsidR="00A846A0" w:rsidRPr="00567F4E" w:rsidRDefault="00A846A0" w:rsidP="00494A42"/>
    <w:p w14:paraId="0CC0AEBD" w14:textId="77777777" w:rsidR="006B2544" w:rsidRPr="00567F4E" w:rsidRDefault="006B2544" w:rsidP="00494A42"/>
    <w:p w14:paraId="34138912" w14:textId="285722FF" w:rsidR="00A846A0" w:rsidRPr="00567F4E" w:rsidRDefault="00A846A0" w:rsidP="00494A42">
      <w:pPr>
        <w:rPr>
          <w:u w:val="single"/>
        </w:rPr>
      </w:pPr>
      <w:r w:rsidRPr="00567F4E">
        <w:rPr>
          <w:u w:val="single"/>
        </w:rPr>
        <w:tab/>
      </w:r>
      <w:r w:rsidRPr="00567F4E">
        <w:rPr>
          <w:u w:val="single"/>
        </w:rPr>
        <w:tab/>
      </w:r>
      <w:r w:rsidRPr="00567F4E">
        <w:rPr>
          <w:u w:val="single"/>
        </w:rPr>
        <w:tab/>
      </w:r>
      <w:r w:rsidRPr="00567F4E">
        <w:rPr>
          <w:u w:val="single"/>
        </w:rPr>
        <w:tab/>
      </w:r>
      <w:r w:rsidRPr="00567F4E">
        <w:rPr>
          <w:u w:val="single"/>
        </w:rPr>
        <w:tab/>
      </w:r>
      <w:r w:rsidRPr="00567F4E">
        <w:rPr>
          <w:u w:val="single"/>
        </w:rPr>
        <w:tab/>
      </w:r>
      <w:r w:rsidRPr="00567F4E">
        <w:tab/>
      </w:r>
      <w:r w:rsidRPr="00567F4E">
        <w:tab/>
      </w:r>
      <w:r w:rsidR="00E11498">
        <w:t xml:space="preserve">               </w:t>
      </w:r>
      <w:r w:rsidRPr="00567F4E">
        <w:rPr>
          <w:u w:val="single"/>
        </w:rPr>
        <w:tab/>
      </w:r>
      <w:r w:rsidRPr="00567F4E">
        <w:rPr>
          <w:u w:val="single"/>
        </w:rPr>
        <w:tab/>
      </w:r>
      <w:r w:rsidRPr="00567F4E">
        <w:rPr>
          <w:u w:val="single"/>
        </w:rPr>
        <w:tab/>
      </w:r>
    </w:p>
    <w:p w14:paraId="6C7E42FD" w14:textId="6DAF9196" w:rsidR="00A846A0" w:rsidRPr="00E11498" w:rsidRDefault="00A846A0" w:rsidP="00494A42">
      <w:pPr>
        <w:rPr>
          <w:bCs/>
        </w:rPr>
      </w:pPr>
      <w:r w:rsidRPr="00E11498">
        <w:rPr>
          <w:bCs/>
        </w:rPr>
        <w:t xml:space="preserve">Congregation Representative – </w:t>
      </w:r>
      <w:r w:rsidR="00E11498" w:rsidRPr="00E11498">
        <w:rPr>
          <w:bCs/>
        </w:rPr>
        <w:t>(</w:t>
      </w:r>
      <w:r w:rsidRPr="00E11498">
        <w:rPr>
          <w:bCs/>
        </w:rPr>
        <w:t>insert</w:t>
      </w:r>
      <w:r w:rsidR="00E11498">
        <w:rPr>
          <w:bCs/>
        </w:rPr>
        <w:t xml:space="preserve"> </w:t>
      </w:r>
      <w:r w:rsidR="00E11498" w:rsidRPr="00E11498">
        <w:rPr>
          <w:bCs/>
        </w:rPr>
        <w:t>name)</w:t>
      </w:r>
      <w:r w:rsidRPr="00E11498">
        <w:rPr>
          <w:bCs/>
        </w:rPr>
        <w:tab/>
      </w:r>
      <w:r w:rsidRPr="00E11498">
        <w:rPr>
          <w:bCs/>
        </w:rPr>
        <w:tab/>
      </w:r>
      <w:r w:rsidRPr="00E11498">
        <w:rPr>
          <w:bCs/>
        </w:rPr>
        <w:tab/>
      </w:r>
      <w:r w:rsidRPr="00E11498">
        <w:rPr>
          <w:bCs/>
        </w:rPr>
        <w:tab/>
        <w:t>Date</w:t>
      </w:r>
    </w:p>
    <w:p w14:paraId="457CF6FA" w14:textId="56FC31B8" w:rsidR="00E11498" w:rsidRDefault="00E11498" w:rsidP="00494A42"/>
    <w:p w14:paraId="240C4E5D" w14:textId="77777777" w:rsidR="006B2544" w:rsidRPr="00567F4E" w:rsidRDefault="006B2544" w:rsidP="00494A42"/>
    <w:p w14:paraId="39F49DF1" w14:textId="455BA8DC" w:rsidR="00A846A0" w:rsidRPr="00E11498" w:rsidRDefault="00A846A0" w:rsidP="00494A42">
      <w:pPr>
        <w:rPr>
          <w:bCs/>
        </w:rPr>
      </w:pPr>
      <w:r w:rsidRPr="00567F4E">
        <w:rPr>
          <w:u w:val="single"/>
        </w:rPr>
        <w:tab/>
      </w:r>
      <w:r w:rsidRPr="00567F4E">
        <w:rPr>
          <w:u w:val="single"/>
        </w:rPr>
        <w:tab/>
      </w:r>
      <w:r w:rsidRPr="00567F4E">
        <w:rPr>
          <w:u w:val="single"/>
        </w:rPr>
        <w:tab/>
      </w:r>
      <w:r w:rsidRPr="00567F4E">
        <w:rPr>
          <w:u w:val="single"/>
        </w:rPr>
        <w:tab/>
      </w:r>
      <w:r w:rsidRPr="00567F4E">
        <w:rPr>
          <w:u w:val="single"/>
        </w:rPr>
        <w:tab/>
      </w:r>
      <w:r w:rsidRPr="00567F4E">
        <w:rPr>
          <w:u w:val="single"/>
        </w:rPr>
        <w:tab/>
      </w:r>
      <w:r w:rsidRPr="00567F4E">
        <w:rPr>
          <w:u w:val="single"/>
        </w:rPr>
        <w:tab/>
      </w:r>
      <w:r w:rsidRPr="00567F4E">
        <w:tab/>
      </w:r>
      <w:r w:rsidRPr="00567F4E">
        <w:tab/>
      </w:r>
      <w:r w:rsidRPr="00567F4E">
        <w:rPr>
          <w:u w:val="single"/>
        </w:rPr>
        <w:tab/>
      </w:r>
      <w:r w:rsidRPr="00567F4E">
        <w:rPr>
          <w:u w:val="single"/>
        </w:rPr>
        <w:tab/>
      </w:r>
      <w:r w:rsidRPr="00567F4E">
        <w:rPr>
          <w:u w:val="single"/>
        </w:rPr>
        <w:tab/>
      </w:r>
      <w:r w:rsidRPr="00567F4E">
        <w:t xml:space="preserve"> </w:t>
      </w:r>
      <w:r w:rsidR="00E11498" w:rsidRPr="00E11498">
        <w:rPr>
          <w:bCs/>
        </w:rPr>
        <w:t xml:space="preserve">Person of Concern (insert full name) </w:t>
      </w:r>
      <w:r w:rsidRPr="00E11498">
        <w:rPr>
          <w:bCs/>
        </w:rPr>
        <w:tab/>
      </w:r>
      <w:r w:rsidRPr="00E11498">
        <w:rPr>
          <w:bCs/>
        </w:rPr>
        <w:tab/>
      </w:r>
      <w:r w:rsidRPr="00E11498">
        <w:rPr>
          <w:bCs/>
        </w:rPr>
        <w:tab/>
      </w:r>
      <w:r w:rsidRPr="00E11498">
        <w:rPr>
          <w:bCs/>
        </w:rPr>
        <w:tab/>
      </w:r>
      <w:r w:rsidRPr="00E11498">
        <w:rPr>
          <w:bCs/>
        </w:rPr>
        <w:tab/>
        <w:t>Date</w:t>
      </w:r>
    </w:p>
    <w:p w14:paraId="69F360BB" w14:textId="6B2A57D8" w:rsidR="00E11498" w:rsidRPr="002048B3" w:rsidRDefault="00E11498" w:rsidP="002048B3">
      <w:pPr>
        <w:pStyle w:val="Heading1"/>
        <w:rPr>
          <w:b/>
          <w:bCs/>
        </w:rPr>
      </w:pPr>
      <w:r>
        <w:br w:type="page"/>
      </w:r>
      <w:bookmarkStart w:id="33" w:name="_Toc49355771"/>
      <w:r w:rsidR="00A70066" w:rsidRPr="004B6E0B">
        <w:rPr>
          <w:b/>
          <w:bCs/>
          <w:color w:val="C00000"/>
        </w:rPr>
        <w:t>Definitions</w:t>
      </w:r>
      <w:bookmarkEnd w:id="33"/>
    </w:p>
    <w:p w14:paraId="386A4F60" w14:textId="3CECF803" w:rsidR="00A70066" w:rsidRPr="00567F4E" w:rsidRDefault="00A70066" w:rsidP="00A70066">
      <w:pPr>
        <w:rPr>
          <w:rFonts w:cstheme="minorHAnsi"/>
          <w:b/>
        </w:rPr>
      </w:pPr>
      <w:r w:rsidRPr="008A477F">
        <w:rPr>
          <w:b/>
          <w:bCs/>
        </w:rPr>
        <w:t>Breach of a safety agreement</w:t>
      </w:r>
      <w:r w:rsidRPr="008A477F">
        <w:t>:</w:t>
      </w:r>
      <w:r w:rsidRPr="00567F4E">
        <w:rPr>
          <w:rFonts w:cstheme="minorHAnsi"/>
          <w:b/>
        </w:rPr>
        <w:t xml:space="preserve"> </w:t>
      </w:r>
      <w:r w:rsidRPr="00567F4E">
        <w:rPr>
          <w:rFonts w:cstheme="minorHAnsi"/>
        </w:rPr>
        <w:t>means when the terms of a safety agreement have not been met by the Person of Concern</w:t>
      </w:r>
      <w:r w:rsidRPr="00567F4E">
        <w:rPr>
          <w:rFonts w:cstheme="minorHAnsi"/>
          <w:b/>
        </w:rPr>
        <w:t>.</w:t>
      </w:r>
    </w:p>
    <w:p w14:paraId="6173DF3A" w14:textId="48E2A27A" w:rsidR="00A70066" w:rsidRDefault="00A70066" w:rsidP="00A70066">
      <w:pPr>
        <w:rPr>
          <w:rFonts w:cstheme="minorHAnsi"/>
        </w:rPr>
      </w:pPr>
      <w:r w:rsidRPr="00567F4E">
        <w:rPr>
          <w:rFonts w:cstheme="minorHAnsi"/>
          <w:b/>
        </w:rPr>
        <w:t xml:space="preserve">Child/young person: </w:t>
      </w:r>
      <w:r w:rsidRPr="00567F4E">
        <w:rPr>
          <w:rFonts w:cstheme="minorHAnsi"/>
        </w:rPr>
        <w:t>any person who is under the age of 18 years.</w:t>
      </w:r>
    </w:p>
    <w:p w14:paraId="398001EE" w14:textId="5150BCCD" w:rsidR="00665F6D" w:rsidRPr="00665F6D" w:rsidRDefault="00665F6D" w:rsidP="00665F6D">
      <w:pPr>
        <w:spacing w:before="100" w:beforeAutospacing="1" w:after="100" w:afterAutospacing="1" w:line="240" w:lineRule="auto"/>
        <w:rPr>
          <w:rFonts w:eastAsia="Times New Roman" w:cstheme="minorHAnsi"/>
          <w:lang w:eastAsia="en-AU"/>
        </w:rPr>
      </w:pPr>
      <w:r w:rsidRPr="001F058A">
        <w:rPr>
          <w:rFonts w:eastAsia="Times New Roman" w:cstheme="minorHAnsi"/>
          <w:b/>
          <w:lang w:eastAsia="en-AU"/>
        </w:rPr>
        <w:t>Executive for small congregations</w:t>
      </w:r>
      <w:r w:rsidRPr="001F058A">
        <w:rPr>
          <w:rFonts w:eastAsia="Times New Roman" w:cstheme="minorHAnsi"/>
          <w:lang w:eastAsia="en-AU"/>
        </w:rPr>
        <w:t>: indicates a subset of members of a small congregation who are identified to exercise governance oversight of a small congregation</w:t>
      </w:r>
      <w:r w:rsidR="00235D63">
        <w:rPr>
          <w:rFonts w:eastAsia="Times New Roman" w:cstheme="minorHAnsi"/>
          <w:lang w:eastAsia="en-AU"/>
        </w:rPr>
        <w:t>.</w:t>
      </w:r>
      <w:r w:rsidRPr="001F058A">
        <w:rPr>
          <w:rFonts w:cstheme="minorHAnsi"/>
        </w:rPr>
        <w:t xml:space="preserve"> </w:t>
      </w:r>
    </w:p>
    <w:p w14:paraId="3547AD9B" w14:textId="77777777" w:rsidR="00A70066" w:rsidRPr="00567F4E" w:rsidRDefault="00A70066" w:rsidP="00A70066">
      <w:pPr>
        <w:autoSpaceDE w:val="0"/>
        <w:autoSpaceDN w:val="0"/>
        <w:rPr>
          <w:rFonts w:cstheme="minorHAnsi"/>
          <w:i/>
          <w:color w:val="000000"/>
        </w:rPr>
      </w:pPr>
      <w:r w:rsidRPr="00567F4E">
        <w:rPr>
          <w:rFonts w:cstheme="minorHAnsi"/>
          <w:b/>
        </w:rPr>
        <w:t xml:space="preserve">Harmful sexual behaviour: </w:t>
      </w:r>
      <w:r w:rsidRPr="00567F4E">
        <w:rPr>
          <w:rFonts w:cstheme="minorHAnsi"/>
        </w:rPr>
        <w:t xml:space="preserve">refers to </w:t>
      </w:r>
      <w:r w:rsidRPr="00567F4E">
        <w:rPr>
          <w:rFonts w:cstheme="minorHAnsi"/>
          <w:color w:val="3A3A39"/>
          <w:lang w:eastAsia="en-AU"/>
        </w:rPr>
        <w:t>behaviours that fall across a spectrum of sexual behaviour problems, including those that are problematic to the person’s own development, as well as those that are coercive,</w:t>
      </w:r>
      <w:r w:rsidRPr="00567F4E">
        <w:rPr>
          <w:rFonts w:cstheme="minorHAnsi"/>
          <w:color w:val="000000"/>
        </w:rPr>
        <w:t xml:space="preserve"> </w:t>
      </w:r>
      <w:r w:rsidRPr="00567F4E">
        <w:rPr>
          <w:rFonts w:cstheme="minorHAnsi"/>
          <w:color w:val="3A3A39"/>
          <w:lang w:eastAsia="en-AU"/>
        </w:rPr>
        <w:t>sexually aggressive and predatory towards others, including grooming behaviour. The term ‘harmful sexual behaviours’</w:t>
      </w:r>
      <w:r w:rsidRPr="00567F4E">
        <w:rPr>
          <w:rFonts w:cstheme="minorHAnsi"/>
          <w:color w:val="000000"/>
        </w:rPr>
        <w:t xml:space="preserve"> </w:t>
      </w:r>
      <w:r w:rsidRPr="00567F4E">
        <w:rPr>
          <w:rFonts w:cstheme="minorHAnsi"/>
          <w:color w:val="3A3A39"/>
          <w:lang w:eastAsia="en-AU"/>
        </w:rPr>
        <w:t>recognises the seriousness of these behaviours and the significant impact they have on</w:t>
      </w:r>
      <w:r w:rsidRPr="00567F4E">
        <w:rPr>
          <w:rFonts w:cstheme="minorHAnsi"/>
          <w:color w:val="000000"/>
        </w:rPr>
        <w:t xml:space="preserve"> </w:t>
      </w:r>
      <w:r w:rsidRPr="00567F4E">
        <w:rPr>
          <w:rFonts w:cstheme="minorHAnsi"/>
          <w:color w:val="3A3A39"/>
          <w:lang w:eastAsia="en-AU"/>
        </w:rPr>
        <w:t xml:space="preserve">victims.  </w:t>
      </w:r>
      <w:r w:rsidRPr="00567F4E">
        <w:rPr>
          <w:rFonts w:cstheme="minorHAnsi"/>
          <w:i/>
          <w:color w:val="3A3A39"/>
          <w:lang w:eastAsia="en-AU"/>
        </w:rPr>
        <w:t xml:space="preserve">(This definition is based on an extract from </w:t>
      </w:r>
      <w:r w:rsidRPr="00567F4E">
        <w:rPr>
          <w:rFonts w:cstheme="minorHAnsi"/>
          <w:i/>
        </w:rPr>
        <w:t xml:space="preserve">the </w:t>
      </w:r>
      <w:r w:rsidRPr="00567F4E">
        <w:rPr>
          <w:rFonts w:cstheme="minorHAnsi"/>
          <w:i/>
          <w:color w:val="000000"/>
        </w:rPr>
        <w:t>Royal Commission into Institutional Responses to Child Sexual Abuse Final report volume 10 Children with Harmful Sexual Behaviours page 23.)</w:t>
      </w:r>
    </w:p>
    <w:p w14:paraId="19DBDE9D" w14:textId="5A42E72A" w:rsidR="00A70066" w:rsidRDefault="00A70066" w:rsidP="00A70066">
      <w:pPr>
        <w:rPr>
          <w:rFonts w:cstheme="minorHAnsi"/>
        </w:rPr>
      </w:pPr>
      <w:r w:rsidRPr="00567F4E">
        <w:rPr>
          <w:rFonts w:cstheme="minorHAnsi"/>
          <w:b/>
        </w:rPr>
        <w:t xml:space="preserve">Church Council: </w:t>
      </w:r>
      <w:r w:rsidRPr="00567F4E">
        <w:rPr>
          <w:rFonts w:cstheme="minorHAnsi"/>
        </w:rPr>
        <w:t>means the body established in each Congregation/Faith community to have oversight of its total life and mission</w:t>
      </w:r>
    </w:p>
    <w:p w14:paraId="53AB138B" w14:textId="3B5371CB" w:rsidR="00C40F2A" w:rsidRPr="00C40F2A" w:rsidRDefault="00C40F2A" w:rsidP="00A70066">
      <w:pPr>
        <w:rPr>
          <w:rFonts w:cstheme="minorHAnsi"/>
        </w:rPr>
      </w:pPr>
      <w:r w:rsidRPr="001F058A">
        <w:rPr>
          <w:rFonts w:cstheme="minorHAnsi"/>
          <w:b/>
        </w:rPr>
        <w:t xml:space="preserve">Council of the Church: </w:t>
      </w:r>
      <w:r w:rsidRPr="001F058A">
        <w:rPr>
          <w:rFonts w:cstheme="minorHAnsi"/>
        </w:rPr>
        <w:t>means the Church Council or the Presbytery or the Synod.</w:t>
      </w:r>
    </w:p>
    <w:p w14:paraId="22F7F591" w14:textId="77777777" w:rsidR="00A70066" w:rsidRPr="00567F4E" w:rsidRDefault="00A70066" w:rsidP="00A70066">
      <w:pPr>
        <w:rPr>
          <w:rFonts w:cstheme="minorHAnsi"/>
        </w:rPr>
      </w:pPr>
      <w:r w:rsidRPr="00567F4E">
        <w:rPr>
          <w:rFonts w:cstheme="minorHAnsi"/>
          <w:b/>
        </w:rPr>
        <w:t xml:space="preserve">Criminal offence of a sexual nature: </w:t>
      </w:r>
      <w:r w:rsidRPr="00567F4E">
        <w:rPr>
          <w:rFonts w:cstheme="minorHAnsi"/>
        </w:rPr>
        <w:t>means any offence that involves being charged and/or being convicted of offences including but not limited to rape, sexual assault or indecent assault, wilful indecent exposure, sexual offences against children, including child grooming and those related to child pornography and the possession, distribution and production of indecent images. For the purposes of this policy, this term shall not include the offence of unlawful prostitution.</w:t>
      </w:r>
    </w:p>
    <w:p w14:paraId="4DDDA922" w14:textId="77777777" w:rsidR="005F6374" w:rsidRDefault="00A70066" w:rsidP="00A70066">
      <w:pPr>
        <w:rPr>
          <w:rFonts w:cstheme="minorHAnsi"/>
        </w:rPr>
      </w:pPr>
      <w:r w:rsidRPr="00567F4E">
        <w:rPr>
          <w:rFonts w:cstheme="minorHAnsi"/>
          <w:b/>
          <w:bCs/>
        </w:rPr>
        <w:t xml:space="preserve">Ecumenical Partners: </w:t>
      </w:r>
      <w:r w:rsidRPr="00567F4E">
        <w:rPr>
          <w:rFonts w:cstheme="minorHAnsi"/>
        </w:rPr>
        <w:t>Any Christian denomination or movement that oversights a worshipping community. They may or may not be formal partners in ecumenical endeavour.</w:t>
      </w:r>
    </w:p>
    <w:p w14:paraId="1D948EEC" w14:textId="1556AC7B" w:rsidR="00A70066" w:rsidRPr="00765D4E" w:rsidRDefault="00765D4E" w:rsidP="00A70066">
      <w:pPr>
        <w:rPr>
          <w:rFonts w:cstheme="minorHAnsi"/>
        </w:rPr>
      </w:pPr>
      <w:r w:rsidRPr="001F058A">
        <w:rPr>
          <w:rFonts w:cstheme="minorHAnsi"/>
          <w:b/>
        </w:rPr>
        <w:t xml:space="preserve">Grooming: </w:t>
      </w:r>
      <w:r w:rsidRPr="001F058A">
        <w:rPr>
          <w:rFonts w:cstheme="minorHAnsi"/>
          <w:iCs/>
        </w:rPr>
        <w:t xml:space="preserve">A process by which a person prepares a child, significant adults and the environment for the abuse of this child. Specific goals include gaining access to the child, gaining the child’s compliance, maintaining the child’s secrecy to avoid disclosure. This process serves to strengthen the offender’s abusive pattern, as it may be used as a means of justifying or denying their actions. (Reference: Craven, Brown and Gilchrist 2007 as quoted in O’Leary, Koh and Dare 2017 </w:t>
      </w:r>
      <w:r w:rsidRPr="001F058A">
        <w:rPr>
          <w:rFonts w:cstheme="minorHAnsi"/>
          <w:i/>
          <w:iCs/>
        </w:rPr>
        <w:t>Grooming and child sexual abuse in institutional contexts</w:t>
      </w:r>
      <w:r w:rsidRPr="001F058A">
        <w:rPr>
          <w:rFonts w:cstheme="minorHAnsi"/>
          <w:iCs/>
        </w:rPr>
        <w:t xml:space="preserve"> Royal Commission research paper)</w:t>
      </w:r>
      <w:r w:rsidRPr="001F058A">
        <w:rPr>
          <w:rFonts w:cstheme="minorHAnsi"/>
        </w:rPr>
        <w:t xml:space="preserve">. </w:t>
      </w:r>
    </w:p>
    <w:p w14:paraId="673BC601" w14:textId="77777777" w:rsidR="00A70066" w:rsidRPr="00567F4E" w:rsidRDefault="00A70066" w:rsidP="00A70066">
      <w:pPr>
        <w:rPr>
          <w:rFonts w:cstheme="minorHAnsi"/>
        </w:rPr>
      </w:pPr>
      <w:r w:rsidRPr="00567F4E">
        <w:rPr>
          <w:rFonts w:cstheme="minorHAnsi"/>
          <w:b/>
        </w:rPr>
        <w:t xml:space="preserve">Interim safety measures: </w:t>
      </w:r>
      <w:r w:rsidRPr="00567F4E">
        <w:rPr>
          <w:rFonts w:cstheme="minorHAnsi"/>
        </w:rPr>
        <w:t xml:space="preserve">means strategies that are put in place around the Person of Concern while a safety agreement is being assessed. </w:t>
      </w:r>
    </w:p>
    <w:p w14:paraId="7B27FF22" w14:textId="77777777" w:rsidR="00A70066" w:rsidRPr="00567F4E" w:rsidRDefault="00A70066" w:rsidP="00A70066">
      <w:pPr>
        <w:rPr>
          <w:rFonts w:cstheme="minorHAnsi"/>
        </w:rPr>
      </w:pPr>
      <w:r w:rsidRPr="00567F4E">
        <w:rPr>
          <w:rFonts w:cstheme="minorHAnsi"/>
          <w:b/>
        </w:rPr>
        <w:t>Leadership position/role:</w:t>
      </w:r>
      <w:r w:rsidRPr="00567F4E">
        <w:rPr>
          <w:rFonts w:cstheme="minorHAnsi"/>
        </w:rPr>
        <w:t xml:space="preserve"> includes any position or performing any function with the actual or perceived authority of the Church community. </w:t>
      </w:r>
    </w:p>
    <w:p w14:paraId="4873B556" w14:textId="77777777" w:rsidR="00A70066" w:rsidRPr="00567F4E" w:rsidRDefault="00A70066" w:rsidP="00A70066">
      <w:pPr>
        <w:rPr>
          <w:rFonts w:cstheme="minorHAnsi"/>
        </w:rPr>
      </w:pPr>
      <w:r w:rsidRPr="00567F4E">
        <w:rPr>
          <w:rFonts w:cstheme="minorHAnsi"/>
          <w:b/>
        </w:rPr>
        <w:t>Ministry agent:</w:t>
      </w:r>
      <w:r w:rsidRPr="00567F4E">
        <w:rPr>
          <w:rFonts w:cstheme="minorHAnsi"/>
        </w:rPr>
        <w:t xml:space="preserve"> means the person inducted, commissioned or appointed by the Presbytery to serve in the role recognised as the minister of a congregation, whether the person is in placement or supply, and whether they are a Minister of the Word, Deacon, Pastor or in no specified ministry.</w:t>
      </w:r>
    </w:p>
    <w:p w14:paraId="1A0072FF" w14:textId="77777777" w:rsidR="00A70066" w:rsidRPr="00567F4E" w:rsidRDefault="00A70066" w:rsidP="00A70066">
      <w:pPr>
        <w:rPr>
          <w:rFonts w:cstheme="minorHAnsi"/>
        </w:rPr>
      </w:pPr>
      <w:r w:rsidRPr="00567F4E">
        <w:rPr>
          <w:rFonts w:cstheme="minorHAnsi"/>
          <w:b/>
        </w:rPr>
        <w:t xml:space="preserve">Monitoring the safety agreement: </w:t>
      </w:r>
      <w:r w:rsidRPr="00567F4E">
        <w:rPr>
          <w:rFonts w:cstheme="minorHAnsi"/>
        </w:rPr>
        <w:t>means the proactive checking that the terms of a safety agreement are being met.</w:t>
      </w:r>
    </w:p>
    <w:p w14:paraId="1E485071" w14:textId="77777777" w:rsidR="00A70066" w:rsidRPr="00567F4E" w:rsidRDefault="00A70066" w:rsidP="00A70066">
      <w:pPr>
        <w:rPr>
          <w:rFonts w:cstheme="minorHAnsi"/>
        </w:rPr>
      </w:pPr>
      <w:r w:rsidRPr="00567F4E">
        <w:rPr>
          <w:rFonts w:cstheme="minorHAnsi"/>
          <w:b/>
        </w:rPr>
        <w:t>Monitors</w:t>
      </w:r>
      <w:r w:rsidRPr="00567F4E">
        <w:rPr>
          <w:rFonts w:cstheme="minorHAnsi"/>
        </w:rPr>
        <w:t xml:space="preserve">: are members of the Church community who are assigned a role that includes but is not limited to the following: meeting, accompanying and shadowing the Person of Concern while they are present at Church community events, activities or programs. </w:t>
      </w:r>
    </w:p>
    <w:p w14:paraId="5742D48B" w14:textId="77777777" w:rsidR="00A70066" w:rsidRPr="00567F4E" w:rsidRDefault="00A70066" w:rsidP="00A70066">
      <w:pPr>
        <w:rPr>
          <w:rFonts w:cstheme="minorHAnsi"/>
        </w:rPr>
      </w:pPr>
      <w:r w:rsidRPr="00567F4E">
        <w:rPr>
          <w:rFonts w:cstheme="minorHAnsi"/>
          <w:b/>
        </w:rPr>
        <w:t xml:space="preserve">Parties to a safety agreement: </w:t>
      </w:r>
      <w:r w:rsidRPr="00567F4E">
        <w:rPr>
          <w:rFonts w:cstheme="minorHAnsi"/>
        </w:rPr>
        <w:t xml:space="preserve">means those persons who must all agree to the conditions upon which a Person of Concern can be present and participate in the life, events and activities of the church Community. </w:t>
      </w:r>
    </w:p>
    <w:p w14:paraId="32F6A59D" w14:textId="77777777" w:rsidR="00A70066" w:rsidRPr="00567F4E" w:rsidRDefault="00A70066" w:rsidP="00A70066">
      <w:pPr>
        <w:rPr>
          <w:rFonts w:cstheme="minorHAnsi"/>
        </w:rPr>
      </w:pPr>
      <w:r w:rsidRPr="00567F4E">
        <w:rPr>
          <w:rFonts w:cstheme="minorHAnsi"/>
          <w:b/>
        </w:rPr>
        <w:t xml:space="preserve">Person of Concern (POC): </w:t>
      </w:r>
      <w:r w:rsidRPr="00567F4E">
        <w:rPr>
          <w:rFonts w:cstheme="minorHAnsi"/>
        </w:rPr>
        <w:t>means any person who wishes to participate in the life of a Congregation or faith community of the Uniting Church in Australia and who has engaged in criminal sexual behaviour and /or is reasonably suspected of engaging in harmful sexual behaviour toward a child that has led to:</w:t>
      </w:r>
    </w:p>
    <w:p w14:paraId="3B3C4536" w14:textId="77777777" w:rsidR="00A70066" w:rsidRPr="00567F4E" w:rsidRDefault="00A70066" w:rsidP="00A70066">
      <w:pPr>
        <w:pStyle w:val="ListParagraph"/>
        <w:numPr>
          <w:ilvl w:val="0"/>
          <w:numId w:val="1"/>
        </w:numPr>
        <w:rPr>
          <w:rFonts w:cstheme="minorHAnsi"/>
        </w:rPr>
      </w:pPr>
      <w:r w:rsidRPr="00567F4E">
        <w:rPr>
          <w:rFonts w:cstheme="minorHAnsi"/>
        </w:rPr>
        <w:t>criminal charges relating to sexual offences against children and/or adults</w:t>
      </w:r>
    </w:p>
    <w:p w14:paraId="123805E8" w14:textId="77777777" w:rsidR="00A70066" w:rsidRPr="00567F4E" w:rsidRDefault="00A70066" w:rsidP="00A70066">
      <w:pPr>
        <w:pStyle w:val="ListParagraph"/>
        <w:numPr>
          <w:ilvl w:val="0"/>
          <w:numId w:val="1"/>
        </w:numPr>
        <w:rPr>
          <w:rFonts w:cstheme="minorHAnsi"/>
        </w:rPr>
      </w:pPr>
      <w:r w:rsidRPr="00567F4E">
        <w:rPr>
          <w:rFonts w:cstheme="minorHAnsi"/>
        </w:rPr>
        <w:t>conviction for sexual offences relating to children and/or adults</w:t>
      </w:r>
    </w:p>
    <w:p w14:paraId="0A474E3B" w14:textId="77777777" w:rsidR="00A70066" w:rsidRPr="00567F4E" w:rsidRDefault="00A70066" w:rsidP="00A70066">
      <w:pPr>
        <w:pStyle w:val="ListParagraph"/>
        <w:numPr>
          <w:ilvl w:val="0"/>
          <w:numId w:val="1"/>
        </w:numPr>
        <w:rPr>
          <w:rFonts w:cstheme="minorHAnsi"/>
        </w:rPr>
      </w:pPr>
      <w:r w:rsidRPr="00567F4E">
        <w:rPr>
          <w:rFonts w:cstheme="minorHAnsi"/>
        </w:rPr>
        <w:t>placement on the Register of Sexual Offenders</w:t>
      </w:r>
    </w:p>
    <w:p w14:paraId="6C90E2B5" w14:textId="77777777" w:rsidR="00A70066" w:rsidRPr="00567F4E" w:rsidRDefault="00A70066" w:rsidP="00A70066">
      <w:pPr>
        <w:pStyle w:val="ListParagraph"/>
        <w:numPr>
          <w:ilvl w:val="0"/>
          <w:numId w:val="1"/>
        </w:numPr>
        <w:rPr>
          <w:rFonts w:cstheme="minorHAnsi"/>
        </w:rPr>
      </w:pPr>
      <w:r w:rsidRPr="00567F4E">
        <w:rPr>
          <w:rFonts w:cstheme="minorHAnsi"/>
        </w:rPr>
        <w:t xml:space="preserve">suspension of a Working with Children card </w:t>
      </w:r>
    </w:p>
    <w:p w14:paraId="0D561937" w14:textId="77777777" w:rsidR="00A70066" w:rsidRPr="00567F4E" w:rsidRDefault="00A70066" w:rsidP="00A70066">
      <w:pPr>
        <w:pStyle w:val="ListParagraph"/>
        <w:numPr>
          <w:ilvl w:val="0"/>
          <w:numId w:val="1"/>
        </w:numPr>
        <w:rPr>
          <w:rFonts w:cstheme="minorHAnsi"/>
        </w:rPr>
      </w:pPr>
      <w:r w:rsidRPr="00567F4E">
        <w:rPr>
          <w:rFonts w:cstheme="minorHAnsi"/>
        </w:rPr>
        <w:t>negative notice for Working with Children card</w:t>
      </w:r>
    </w:p>
    <w:p w14:paraId="3B121657" w14:textId="77777777" w:rsidR="00A70066" w:rsidRPr="00567F4E" w:rsidRDefault="00A70066" w:rsidP="00A70066">
      <w:pPr>
        <w:pStyle w:val="ListParagraph"/>
        <w:numPr>
          <w:ilvl w:val="0"/>
          <w:numId w:val="1"/>
        </w:numPr>
        <w:rPr>
          <w:rFonts w:cstheme="minorHAnsi"/>
        </w:rPr>
      </w:pPr>
      <w:r w:rsidRPr="00567F4E">
        <w:rPr>
          <w:rFonts w:cstheme="minorHAnsi"/>
        </w:rPr>
        <w:t>refusal of a positive Working with Children card</w:t>
      </w:r>
    </w:p>
    <w:p w14:paraId="3FEFECC2" w14:textId="77777777" w:rsidR="00A70066" w:rsidRPr="00567F4E" w:rsidRDefault="00A70066" w:rsidP="00A70066">
      <w:pPr>
        <w:pStyle w:val="ListParagraph"/>
        <w:numPr>
          <w:ilvl w:val="0"/>
          <w:numId w:val="1"/>
        </w:numPr>
        <w:rPr>
          <w:rFonts w:cstheme="minorHAnsi"/>
        </w:rPr>
      </w:pPr>
      <w:r w:rsidRPr="00567F4E">
        <w:rPr>
          <w:rFonts w:cstheme="minorHAnsi"/>
        </w:rPr>
        <w:t>not having a negative notice or a suspension revoked</w:t>
      </w:r>
    </w:p>
    <w:p w14:paraId="725AB08E" w14:textId="77777777" w:rsidR="00A70066" w:rsidRPr="00567F4E" w:rsidRDefault="00A70066" w:rsidP="00A70066">
      <w:pPr>
        <w:pStyle w:val="ListParagraph"/>
        <w:numPr>
          <w:ilvl w:val="0"/>
          <w:numId w:val="1"/>
        </w:numPr>
        <w:rPr>
          <w:rFonts w:cstheme="minorHAnsi"/>
        </w:rPr>
      </w:pPr>
      <w:r w:rsidRPr="00567F4E">
        <w:rPr>
          <w:rFonts w:cstheme="minorHAnsi"/>
        </w:rPr>
        <w:t>recording on the National Coordinated Criminal History Check</w:t>
      </w:r>
    </w:p>
    <w:p w14:paraId="1C342EE0" w14:textId="77777777" w:rsidR="00A70066" w:rsidRPr="00567F4E" w:rsidRDefault="00A70066" w:rsidP="00A70066">
      <w:pPr>
        <w:pStyle w:val="ListParagraph"/>
        <w:numPr>
          <w:ilvl w:val="0"/>
          <w:numId w:val="1"/>
        </w:numPr>
        <w:rPr>
          <w:rFonts w:cstheme="minorHAnsi"/>
        </w:rPr>
      </w:pPr>
      <w:r w:rsidRPr="00567F4E">
        <w:rPr>
          <w:rFonts w:cstheme="minorHAnsi"/>
        </w:rPr>
        <w:t>concerns in the congregation, faith community, Presbytery or Synod that the safety of others is at risk</w:t>
      </w:r>
    </w:p>
    <w:p w14:paraId="56FF437C" w14:textId="768B782C" w:rsidR="00A70066" w:rsidRDefault="00A70066" w:rsidP="00A70066">
      <w:pPr>
        <w:rPr>
          <w:rFonts w:cstheme="minorHAnsi"/>
        </w:rPr>
      </w:pPr>
      <w:r w:rsidRPr="00567F4E">
        <w:rPr>
          <w:rFonts w:cstheme="minorHAnsi"/>
          <w:b/>
        </w:rPr>
        <w:t>Presbytery</w:t>
      </w:r>
      <w:r w:rsidRPr="00567F4E">
        <w:rPr>
          <w:rFonts w:cstheme="minorHAnsi"/>
        </w:rPr>
        <w:t>: means the Presbytery that has oversight of the congregation/faith community in which the Person of Concern is, or seeks to be, a member, adherent, or member in association.</w:t>
      </w:r>
    </w:p>
    <w:p w14:paraId="5F8E289E" w14:textId="4DCC9E80" w:rsidR="00177D31" w:rsidRPr="00567F4E" w:rsidRDefault="00177D31" w:rsidP="00A70066">
      <w:pPr>
        <w:rPr>
          <w:rFonts w:cstheme="minorHAnsi"/>
        </w:rPr>
      </w:pPr>
      <w:r w:rsidRPr="001F058A">
        <w:rPr>
          <w:rFonts w:cstheme="minorHAnsi"/>
          <w:b/>
        </w:rPr>
        <w:t xml:space="preserve">Presbytery Minister: </w:t>
      </w:r>
      <w:r w:rsidRPr="001F058A">
        <w:rPr>
          <w:rFonts w:cstheme="minorHAnsi"/>
        </w:rPr>
        <w:t>means the person who is in the role of Presbytery Minister or any other person delegated to offer leadership on behalf of the Presbytery Minister</w:t>
      </w:r>
      <w:r w:rsidR="00E95ADE">
        <w:rPr>
          <w:rFonts w:cstheme="minorHAnsi"/>
        </w:rPr>
        <w:t>.</w:t>
      </w:r>
    </w:p>
    <w:p w14:paraId="62E403B3" w14:textId="28485880" w:rsidR="00A70066" w:rsidRPr="00053510" w:rsidRDefault="00A70066" w:rsidP="00A70066">
      <w:pPr>
        <w:rPr>
          <w:rFonts w:cstheme="minorHAnsi"/>
        </w:rPr>
      </w:pPr>
      <w:r w:rsidRPr="00567F4E">
        <w:rPr>
          <w:rFonts w:cstheme="minorHAnsi"/>
          <w:b/>
        </w:rPr>
        <w:t xml:space="preserve">Presbytery Officer: </w:t>
      </w:r>
      <w:r w:rsidRPr="00567F4E">
        <w:rPr>
          <w:rFonts w:cstheme="minorHAnsi"/>
        </w:rPr>
        <w:t>means the person delegated to offer leadership on behalf of the Presbytery for this purpose.</w:t>
      </w:r>
    </w:p>
    <w:p w14:paraId="606ED925" w14:textId="37E4E3EB" w:rsidR="00A70066" w:rsidRPr="00182648" w:rsidRDefault="00A70066" w:rsidP="00A70066">
      <w:pPr>
        <w:rPr>
          <w:rFonts w:cstheme="minorHAnsi"/>
          <w:bCs/>
        </w:rPr>
      </w:pPr>
      <w:r w:rsidRPr="005C713B">
        <w:rPr>
          <w:rFonts w:cstheme="minorHAnsi"/>
          <w:b/>
        </w:rPr>
        <w:t>Reasonably suspected:</w:t>
      </w:r>
      <w:r>
        <w:rPr>
          <w:rFonts w:cstheme="minorHAnsi"/>
          <w:b/>
        </w:rPr>
        <w:t xml:space="preserve"> </w:t>
      </w:r>
      <w:r w:rsidR="00053510" w:rsidRPr="005C713B">
        <w:rPr>
          <w:rFonts w:cstheme="minorHAnsi"/>
          <w:bCs/>
        </w:rPr>
        <w:t xml:space="preserve">means where </w:t>
      </w:r>
      <w:r w:rsidR="0048288A">
        <w:rPr>
          <w:rFonts w:cstheme="minorHAnsi"/>
          <w:bCs/>
        </w:rPr>
        <w:t>an individual</w:t>
      </w:r>
      <w:r w:rsidR="003D6261">
        <w:rPr>
          <w:rFonts w:cstheme="minorHAnsi"/>
          <w:bCs/>
        </w:rPr>
        <w:t>(s)</w:t>
      </w:r>
      <w:r w:rsidR="0048288A">
        <w:rPr>
          <w:rFonts w:cstheme="minorHAnsi"/>
          <w:bCs/>
        </w:rPr>
        <w:t xml:space="preserve"> has </w:t>
      </w:r>
      <w:r w:rsidR="00666565">
        <w:rPr>
          <w:rFonts w:cstheme="minorHAnsi"/>
          <w:bCs/>
        </w:rPr>
        <w:t xml:space="preserve">concerns </w:t>
      </w:r>
      <w:r w:rsidR="007C044E">
        <w:rPr>
          <w:rFonts w:cstheme="minorHAnsi"/>
          <w:bCs/>
        </w:rPr>
        <w:t xml:space="preserve">that the behaviour or actions of another person (including a person of concern) </w:t>
      </w:r>
      <w:r w:rsidR="003D6419">
        <w:rPr>
          <w:rFonts w:cstheme="minorHAnsi"/>
          <w:bCs/>
        </w:rPr>
        <w:t xml:space="preserve">are putting children or others at risk of </w:t>
      </w:r>
      <w:r w:rsidR="00FD1515">
        <w:rPr>
          <w:rFonts w:cstheme="minorHAnsi"/>
          <w:bCs/>
        </w:rPr>
        <w:t xml:space="preserve">sexual abuse or harm. </w:t>
      </w:r>
    </w:p>
    <w:p w14:paraId="178D4898" w14:textId="77777777" w:rsidR="00A70066" w:rsidRPr="00567F4E" w:rsidRDefault="00A70066" w:rsidP="00A70066">
      <w:pPr>
        <w:rPr>
          <w:rFonts w:cstheme="minorHAnsi"/>
        </w:rPr>
      </w:pPr>
      <w:r w:rsidRPr="00567F4E">
        <w:rPr>
          <w:rFonts w:cstheme="minorHAnsi"/>
          <w:b/>
        </w:rPr>
        <w:t xml:space="preserve">Review of the safety agreement: </w:t>
      </w:r>
      <w:r w:rsidRPr="00567F4E">
        <w:rPr>
          <w:rFonts w:cstheme="minorHAnsi"/>
        </w:rPr>
        <w:t>means the intentional consideration that the terms of a safety agreement are being met and can be met including in circumstances of an alleged breach/breach of the safety agreement and a change of monitor/s.</w:t>
      </w:r>
    </w:p>
    <w:p w14:paraId="2226B521" w14:textId="77777777" w:rsidR="00A70066" w:rsidRPr="00567F4E" w:rsidRDefault="00A70066" w:rsidP="00A70066">
      <w:pPr>
        <w:rPr>
          <w:rFonts w:cstheme="minorHAnsi"/>
          <w:b/>
        </w:rPr>
      </w:pPr>
      <w:r w:rsidRPr="003D0A53">
        <w:rPr>
          <w:rFonts w:cstheme="minorHAnsi"/>
          <w:b/>
        </w:rPr>
        <w:t xml:space="preserve">Safety Agreement (SA): </w:t>
      </w:r>
      <w:r w:rsidRPr="003D0A53">
        <w:rPr>
          <w:rFonts w:cstheme="minorHAnsi"/>
        </w:rPr>
        <w:t>means a</w:t>
      </w:r>
      <w:r w:rsidRPr="003D0A53">
        <w:rPr>
          <w:rFonts w:cstheme="minorHAnsi"/>
          <w:b/>
        </w:rPr>
        <w:t xml:space="preserve"> </w:t>
      </w:r>
      <w:r w:rsidRPr="003D0A53">
        <w:rPr>
          <w:rFonts w:cstheme="minorHAnsi"/>
        </w:rPr>
        <w:t>written signed agreement that specifies the ways in which a Person of Concern may continue to attend and participate in the life of the Church community. It provides safeguards for the Person of Concern, their family, and for others participating in Church community events, activities and programs.</w:t>
      </w:r>
      <w:r w:rsidRPr="00567F4E">
        <w:rPr>
          <w:rFonts w:cstheme="minorHAnsi"/>
        </w:rPr>
        <w:t xml:space="preserve"> </w:t>
      </w:r>
    </w:p>
    <w:p w14:paraId="41FF7886" w14:textId="5377D138" w:rsidR="00A70066" w:rsidRPr="00567F4E" w:rsidRDefault="00A70066" w:rsidP="00A70066">
      <w:pPr>
        <w:rPr>
          <w:rFonts w:cstheme="minorHAnsi"/>
        </w:rPr>
      </w:pPr>
      <w:r w:rsidRPr="00567F4E">
        <w:rPr>
          <w:rFonts w:cstheme="minorHAnsi"/>
          <w:b/>
        </w:rPr>
        <w:t>Synod</w:t>
      </w:r>
      <w:r w:rsidRPr="00567F4E">
        <w:rPr>
          <w:rFonts w:cstheme="minorHAnsi"/>
        </w:rPr>
        <w:t>: means a Synod of the Uniting Church in Australia</w:t>
      </w:r>
      <w:r w:rsidR="008E4FEF">
        <w:rPr>
          <w:rFonts w:cstheme="minorHAnsi"/>
        </w:rPr>
        <w:t>.</w:t>
      </w:r>
    </w:p>
    <w:p w14:paraId="00BF75BD" w14:textId="77777777" w:rsidR="00A70066" w:rsidRPr="00567F4E" w:rsidRDefault="00A70066" w:rsidP="00A70066">
      <w:pPr>
        <w:rPr>
          <w:rFonts w:cstheme="minorHAnsi"/>
        </w:rPr>
      </w:pPr>
      <w:r w:rsidRPr="00567F4E">
        <w:rPr>
          <w:rFonts w:cstheme="minorHAnsi"/>
          <w:b/>
        </w:rPr>
        <w:t>Vulnerable adult</w:t>
      </w:r>
      <w:r w:rsidRPr="00567F4E">
        <w:rPr>
          <w:rFonts w:cstheme="minorHAnsi"/>
        </w:rPr>
        <w:t>: means any person over the age of 18 years who is impacted in their capacity to care for themselves and considered susceptible to exploitation and abuse because of factors such as but not limited to physical or intellectual disability, psychological and emotional needs and /or social and economic circumstances on a temporary or permanent basis.</w:t>
      </w:r>
    </w:p>
    <w:p w14:paraId="785BF18D" w14:textId="001B0ED4" w:rsidR="00A846A0" w:rsidRPr="004B6E0B" w:rsidRDefault="00BE0A44" w:rsidP="006B2544">
      <w:pPr>
        <w:pStyle w:val="Heading1"/>
        <w:rPr>
          <w:b/>
          <w:bCs/>
          <w:color w:val="C00000"/>
        </w:rPr>
      </w:pPr>
      <w:bookmarkStart w:id="34" w:name="_Toc49355772"/>
      <w:r w:rsidRPr="004B6E0B">
        <w:rPr>
          <w:b/>
          <w:bCs/>
          <w:color w:val="C00000"/>
        </w:rPr>
        <w:t xml:space="preserve">Version </w:t>
      </w:r>
      <w:r w:rsidR="00286DA4" w:rsidRPr="004B6E0B">
        <w:rPr>
          <w:b/>
          <w:bCs/>
          <w:color w:val="C00000"/>
        </w:rPr>
        <w:t>c</w:t>
      </w:r>
      <w:r w:rsidRPr="004B6E0B">
        <w:rPr>
          <w:b/>
          <w:bCs/>
          <w:color w:val="C00000"/>
        </w:rPr>
        <w:t>ontrol</w:t>
      </w:r>
      <w:bookmarkEnd w:id="34"/>
      <w:r w:rsidRPr="004B6E0B">
        <w:rPr>
          <w:b/>
          <w:bCs/>
          <w:color w:val="C00000"/>
        </w:rPr>
        <w:t xml:space="preserve"> </w:t>
      </w:r>
    </w:p>
    <w:p w14:paraId="29147997" w14:textId="11894D88" w:rsidR="00286DA4" w:rsidRDefault="00286DA4" w:rsidP="00286DA4"/>
    <w:tbl>
      <w:tblPr>
        <w:tblpPr w:leftFromText="180" w:rightFromText="180" w:vertAnchor="text" w:horzAnchor="page" w:tblpX="1477" w:tblpY="208"/>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492"/>
        <w:gridCol w:w="2030"/>
        <w:gridCol w:w="2158"/>
        <w:gridCol w:w="1701"/>
        <w:gridCol w:w="1388"/>
      </w:tblGrid>
      <w:tr w:rsidR="00286DA4" w14:paraId="2A525DBB" w14:textId="77777777" w:rsidTr="006C1264">
        <w:trPr>
          <w:trHeight w:val="599"/>
        </w:trPr>
        <w:tc>
          <w:tcPr>
            <w:tcW w:w="1492" w:type="dxa"/>
          </w:tcPr>
          <w:p w14:paraId="76BCF2A8" w14:textId="77777777" w:rsidR="00286DA4" w:rsidRPr="00AB7D4E" w:rsidRDefault="00286DA4" w:rsidP="006C1264">
            <w:pPr>
              <w:pStyle w:val="TableParagraph"/>
              <w:spacing w:before="20" w:line="280" w:lineRule="atLeast"/>
              <w:ind w:left="80"/>
              <w:rPr>
                <w:rFonts w:asciiTheme="minorHAnsi" w:hAnsiTheme="minorHAnsi" w:cstheme="minorHAnsi"/>
                <w:b/>
              </w:rPr>
            </w:pPr>
            <w:r w:rsidRPr="00AB7D4E">
              <w:rPr>
                <w:rFonts w:asciiTheme="minorHAnsi" w:hAnsiTheme="minorHAnsi" w:cstheme="minorHAnsi"/>
                <w:b/>
                <w:color w:val="414042"/>
                <w:w w:val="105"/>
              </w:rPr>
              <w:t xml:space="preserve">Version </w:t>
            </w:r>
            <w:r w:rsidRPr="00AB7D4E">
              <w:rPr>
                <w:rFonts w:asciiTheme="minorHAnsi" w:hAnsiTheme="minorHAnsi" w:cstheme="minorHAnsi"/>
                <w:b/>
                <w:color w:val="414042"/>
                <w:w w:val="110"/>
              </w:rPr>
              <w:t>No.</w:t>
            </w:r>
          </w:p>
        </w:tc>
        <w:tc>
          <w:tcPr>
            <w:tcW w:w="2030" w:type="dxa"/>
          </w:tcPr>
          <w:p w14:paraId="49B6089F" w14:textId="77777777" w:rsidR="00286DA4" w:rsidRPr="00AB7D4E" w:rsidRDefault="00286DA4" w:rsidP="006C1264">
            <w:pPr>
              <w:pStyle w:val="TableParagraph"/>
              <w:spacing w:before="24"/>
              <w:rPr>
                <w:rFonts w:asciiTheme="minorHAnsi" w:hAnsiTheme="minorHAnsi" w:cstheme="minorHAnsi"/>
                <w:b/>
              </w:rPr>
            </w:pPr>
            <w:r w:rsidRPr="00AB7D4E">
              <w:rPr>
                <w:rFonts w:asciiTheme="minorHAnsi" w:hAnsiTheme="minorHAnsi" w:cstheme="minorHAnsi"/>
                <w:b/>
                <w:color w:val="414042"/>
                <w:w w:val="120"/>
              </w:rPr>
              <w:t>Written by</w:t>
            </w:r>
          </w:p>
        </w:tc>
        <w:tc>
          <w:tcPr>
            <w:tcW w:w="2158" w:type="dxa"/>
          </w:tcPr>
          <w:p w14:paraId="6775A3AF" w14:textId="77777777" w:rsidR="00286DA4" w:rsidRPr="00AB7D4E" w:rsidRDefault="00286DA4" w:rsidP="006C1264">
            <w:pPr>
              <w:pStyle w:val="TableParagraph"/>
              <w:spacing w:before="20" w:line="280" w:lineRule="atLeast"/>
              <w:ind w:right="183"/>
              <w:rPr>
                <w:rFonts w:asciiTheme="minorHAnsi" w:hAnsiTheme="minorHAnsi" w:cstheme="minorHAnsi"/>
                <w:b/>
              </w:rPr>
            </w:pPr>
            <w:r w:rsidRPr="00AB7D4E">
              <w:rPr>
                <w:rFonts w:asciiTheme="minorHAnsi" w:hAnsiTheme="minorHAnsi" w:cstheme="minorHAnsi"/>
                <w:b/>
                <w:color w:val="414042"/>
                <w:w w:val="105"/>
              </w:rPr>
              <w:t xml:space="preserve">Approved </w:t>
            </w:r>
            <w:r w:rsidRPr="00AB7D4E">
              <w:rPr>
                <w:rFonts w:asciiTheme="minorHAnsi" w:hAnsiTheme="minorHAnsi" w:cstheme="minorHAnsi"/>
                <w:b/>
                <w:color w:val="414042"/>
                <w:w w:val="110"/>
              </w:rPr>
              <w:t>by</w:t>
            </w:r>
          </w:p>
        </w:tc>
        <w:tc>
          <w:tcPr>
            <w:tcW w:w="1701" w:type="dxa"/>
          </w:tcPr>
          <w:p w14:paraId="27156E4E" w14:textId="77777777" w:rsidR="00286DA4" w:rsidRPr="00AB7D4E" w:rsidRDefault="00286DA4" w:rsidP="006C1264">
            <w:pPr>
              <w:pStyle w:val="TableParagraph"/>
              <w:spacing w:before="20" w:line="280" w:lineRule="atLeast"/>
              <w:ind w:left="78" w:right="73"/>
              <w:rPr>
                <w:rFonts w:asciiTheme="minorHAnsi" w:hAnsiTheme="minorHAnsi" w:cstheme="minorHAnsi"/>
                <w:b/>
              </w:rPr>
            </w:pPr>
            <w:r w:rsidRPr="00AB7D4E">
              <w:rPr>
                <w:rFonts w:asciiTheme="minorHAnsi" w:hAnsiTheme="minorHAnsi" w:cstheme="minorHAnsi"/>
                <w:b/>
                <w:color w:val="414042"/>
                <w:w w:val="110"/>
              </w:rPr>
              <w:t xml:space="preserve">Date </w:t>
            </w:r>
            <w:r w:rsidRPr="00AB7D4E">
              <w:rPr>
                <w:rFonts w:asciiTheme="minorHAnsi" w:hAnsiTheme="minorHAnsi" w:cstheme="minorHAnsi"/>
                <w:b/>
                <w:color w:val="414042"/>
                <w:w w:val="105"/>
              </w:rPr>
              <w:t>Approved</w:t>
            </w:r>
          </w:p>
        </w:tc>
        <w:tc>
          <w:tcPr>
            <w:tcW w:w="1388" w:type="dxa"/>
          </w:tcPr>
          <w:p w14:paraId="7C35783B" w14:textId="77777777" w:rsidR="00286DA4" w:rsidRPr="00AB7D4E" w:rsidRDefault="00286DA4" w:rsidP="006C1264">
            <w:pPr>
              <w:pStyle w:val="TableParagraph"/>
              <w:spacing w:before="20" w:line="280" w:lineRule="atLeast"/>
              <w:ind w:left="77"/>
              <w:rPr>
                <w:rFonts w:asciiTheme="minorHAnsi" w:hAnsiTheme="minorHAnsi" w:cstheme="minorHAnsi"/>
                <w:b/>
              </w:rPr>
            </w:pPr>
            <w:r w:rsidRPr="00AB7D4E">
              <w:rPr>
                <w:rFonts w:asciiTheme="minorHAnsi" w:hAnsiTheme="minorHAnsi" w:cstheme="minorHAnsi"/>
                <w:b/>
                <w:color w:val="414042"/>
                <w:w w:val="105"/>
              </w:rPr>
              <w:t xml:space="preserve">Review </w:t>
            </w:r>
            <w:r w:rsidRPr="00AB7D4E">
              <w:rPr>
                <w:rFonts w:asciiTheme="minorHAnsi" w:hAnsiTheme="minorHAnsi" w:cstheme="minorHAnsi"/>
                <w:b/>
                <w:color w:val="414042"/>
                <w:w w:val="110"/>
              </w:rPr>
              <w:t>Date</w:t>
            </w:r>
          </w:p>
        </w:tc>
      </w:tr>
      <w:tr w:rsidR="00286DA4" w14:paraId="6EA5CF9F" w14:textId="77777777" w:rsidTr="006C1264">
        <w:trPr>
          <w:trHeight w:val="1439"/>
        </w:trPr>
        <w:tc>
          <w:tcPr>
            <w:tcW w:w="1492" w:type="dxa"/>
          </w:tcPr>
          <w:p w14:paraId="34E290CC" w14:textId="77777777" w:rsidR="00286DA4" w:rsidRPr="006C1264" w:rsidRDefault="00286DA4" w:rsidP="006C1264">
            <w:pPr>
              <w:pStyle w:val="TableParagraph"/>
              <w:spacing w:before="21"/>
              <w:ind w:left="80"/>
              <w:rPr>
                <w:rFonts w:asciiTheme="minorHAnsi" w:hAnsiTheme="minorHAnsi" w:cstheme="minorHAnsi"/>
              </w:rPr>
            </w:pPr>
            <w:r w:rsidRPr="006C1264">
              <w:rPr>
                <w:rFonts w:asciiTheme="minorHAnsi" w:hAnsiTheme="minorHAnsi" w:cstheme="minorHAnsi"/>
                <w:color w:val="414042"/>
                <w:w w:val="63"/>
              </w:rPr>
              <w:t>1</w:t>
            </w:r>
          </w:p>
        </w:tc>
        <w:tc>
          <w:tcPr>
            <w:tcW w:w="2030" w:type="dxa"/>
          </w:tcPr>
          <w:p w14:paraId="3642F6A8" w14:textId="127FFD7D" w:rsidR="00286DA4" w:rsidRPr="006C1264" w:rsidRDefault="00286DA4" w:rsidP="006C1264">
            <w:pPr>
              <w:pStyle w:val="TableParagraph"/>
              <w:spacing w:before="0" w:line="272" w:lineRule="exact"/>
              <w:rPr>
                <w:rFonts w:asciiTheme="minorHAnsi" w:hAnsiTheme="minorHAnsi" w:cstheme="minorHAnsi"/>
              </w:rPr>
            </w:pPr>
            <w:r w:rsidRPr="006C1264">
              <w:rPr>
                <w:rFonts w:asciiTheme="minorHAnsi" w:hAnsiTheme="minorHAnsi" w:cstheme="minorHAnsi"/>
                <w:color w:val="414042"/>
                <w:w w:val="95"/>
              </w:rPr>
              <w:t xml:space="preserve">National Safe Church Unit </w:t>
            </w:r>
          </w:p>
        </w:tc>
        <w:tc>
          <w:tcPr>
            <w:tcW w:w="2158" w:type="dxa"/>
          </w:tcPr>
          <w:p w14:paraId="41FD6C23" w14:textId="7899E34E" w:rsidR="00286DA4" w:rsidRPr="006C1264" w:rsidRDefault="00044D58" w:rsidP="006C1264">
            <w:pPr>
              <w:pStyle w:val="TableParagraph"/>
              <w:spacing w:line="230" w:lineRule="auto"/>
              <w:rPr>
                <w:rFonts w:asciiTheme="minorHAnsi" w:hAnsiTheme="minorHAnsi" w:cstheme="minorHAnsi"/>
              </w:rPr>
            </w:pPr>
            <w:r w:rsidRPr="006C1264">
              <w:rPr>
                <w:rFonts w:asciiTheme="minorHAnsi" w:hAnsiTheme="minorHAnsi" w:cstheme="minorHAnsi"/>
              </w:rPr>
              <w:t xml:space="preserve">Synod stakeholders </w:t>
            </w:r>
          </w:p>
        </w:tc>
        <w:tc>
          <w:tcPr>
            <w:tcW w:w="1701" w:type="dxa"/>
          </w:tcPr>
          <w:p w14:paraId="322A6424" w14:textId="687073AF" w:rsidR="00286DA4" w:rsidRPr="006C1264" w:rsidRDefault="00286DA4" w:rsidP="006C1264">
            <w:pPr>
              <w:pStyle w:val="TableParagraph"/>
              <w:spacing w:line="230" w:lineRule="auto"/>
              <w:ind w:left="78" w:right="73"/>
              <w:rPr>
                <w:rFonts w:asciiTheme="minorHAnsi" w:hAnsiTheme="minorHAnsi" w:cstheme="minorHAnsi"/>
              </w:rPr>
            </w:pPr>
            <w:r w:rsidRPr="006C1264">
              <w:rPr>
                <w:rFonts w:asciiTheme="minorHAnsi" w:hAnsiTheme="minorHAnsi" w:cstheme="minorHAnsi"/>
              </w:rPr>
              <w:t xml:space="preserve">November 2019 </w:t>
            </w:r>
          </w:p>
        </w:tc>
        <w:tc>
          <w:tcPr>
            <w:tcW w:w="1388" w:type="dxa"/>
          </w:tcPr>
          <w:p w14:paraId="1F50825C" w14:textId="145F7EF7" w:rsidR="00286DA4" w:rsidRPr="00AB7D4E" w:rsidRDefault="00E64E18" w:rsidP="006C1264">
            <w:pPr>
              <w:pStyle w:val="TableParagraph"/>
              <w:spacing w:line="230" w:lineRule="auto"/>
              <w:ind w:left="77"/>
              <w:rPr>
                <w:rFonts w:asciiTheme="minorHAnsi" w:hAnsiTheme="minorHAnsi" w:cstheme="minorHAnsi"/>
              </w:rPr>
            </w:pPr>
            <w:r>
              <w:rPr>
                <w:rFonts w:asciiTheme="minorHAnsi" w:hAnsiTheme="minorHAnsi" w:cstheme="minorHAnsi"/>
                <w:color w:val="414042"/>
                <w:w w:val="95"/>
              </w:rPr>
              <w:t>Jan 2020</w:t>
            </w:r>
          </w:p>
        </w:tc>
      </w:tr>
      <w:tr w:rsidR="00613CB6" w14:paraId="1E4D47F6" w14:textId="77777777" w:rsidTr="006C1264">
        <w:trPr>
          <w:trHeight w:val="1439"/>
        </w:trPr>
        <w:tc>
          <w:tcPr>
            <w:tcW w:w="1492" w:type="dxa"/>
          </w:tcPr>
          <w:p w14:paraId="13D81B88" w14:textId="493C2A2C" w:rsidR="00613CB6" w:rsidRPr="006C1264" w:rsidRDefault="00613CB6" w:rsidP="006C1264">
            <w:pPr>
              <w:pStyle w:val="TableParagraph"/>
              <w:spacing w:before="21"/>
              <w:ind w:left="80"/>
              <w:rPr>
                <w:rFonts w:asciiTheme="minorHAnsi" w:hAnsiTheme="minorHAnsi" w:cstheme="minorHAnsi"/>
                <w:color w:val="414042"/>
                <w:w w:val="63"/>
              </w:rPr>
            </w:pPr>
            <w:r w:rsidRPr="006C1264">
              <w:rPr>
                <w:rFonts w:asciiTheme="minorHAnsi" w:hAnsiTheme="minorHAnsi" w:cstheme="minorHAnsi"/>
                <w:color w:val="414042"/>
                <w:w w:val="63"/>
              </w:rPr>
              <w:t>2</w:t>
            </w:r>
            <w:r w:rsidR="0023512C" w:rsidRPr="006C1264">
              <w:rPr>
                <w:rFonts w:asciiTheme="minorHAnsi" w:hAnsiTheme="minorHAnsi" w:cstheme="minorHAnsi"/>
                <w:color w:val="414042"/>
                <w:w w:val="63"/>
              </w:rPr>
              <w:t>.</w:t>
            </w:r>
          </w:p>
        </w:tc>
        <w:tc>
          <w:tcPr>
            <w:tcW w:w="2030" w:type="dxa"/>
          </w:tcPr>
          <w:p w14:paraId="64A4DF29" w14:textId="797F43B2" w:rsidR="00613CB6" w:rsidRPr="006C1264" w:rsidRDefault="0023512C" w:rsidP="006C1264">
            <w:pPr>
              <w:pStyle w:val="TableParagraph"/>
              <w:spacing w:before="0" w:line="272" w:lineRule="exact"/>
              <w:rPr>
                <w:rFonts w:asciiTheme="minorHAnsi" w:hAnsiTheme="minorHAnsi" w:cstheme="minorHAnsi"/>
                <w:color w:val="414042"/>
                <w:w w:val="95"/>
              </w:rPr>
            </w:pPr>
            <w:r w:rsidRPr="006C1264">
              <w:rPr>
                <w:rFonts w:asciiTheme="minorHAnsi" w:hAnsiTheme="minorHAnsi" w:cstheme="minorHAnsi"/>
                <w:color w:val="414042"/>
                <w:w w:val="95"/>
              </w:rPr>
              <w:t>National Safe Church Unit</w:t>
            </w:r>
          </w:p>
        </w:tc>
        <w:tc>
          <w:tcPr>
            <w:tcW w:w="2158" w:type="dxa"/>
          </w:tcPr>
          <w:p w14:paraId="24120EEC" w14:textId="671AC2ED" w:rsidR="00613CB6" w:rsidRPr="006C1264" w:rsidRDefault="0023512C" w:rsidP="006C1264">
            <w:pPr>
              <w:pStyle w:val="TableParagraph"/>
              <w:spacing w:line="230" w:lineRule="auto"/>
              <w:rPr>
                <w:rFonts w:asciiTheme="minorHAnsi" w:hAnsiTheme="minorHAnsi" w:cstheme="minorHAnsi"/>
              </w:rPr>
            </w:pPr>
            <w:r w:rsidRPr="006C1264">
              <w:rPr>
                <w:rFonts w:asciiTheme="minorHAnsi" w:hAnsiTheme="minorHAnsi" w:cstheme="minorHAnsi"/>
              </w:rPr>
              <w:t>Colleen Geyer</w:t>
            </w:r>
            <w:r w:rsidR="006C1264" w:rsidRPr="006C1264">
              <w:rPr>
                <w:rFonts w:asciiTheme="minorHAnsi" w:hAnsiTheme="minorHAnsi" w:cstheme="minorHAnsi"/>
              </w:rPr>
              <w:t xml:space="preserve">, </w:t>
            </w:r>
            <w:r w:rsidR="00292DFA" w:rsidRPr="006C1264">
              <w:rPr>
                <w:rFonts w:asciiTheme="minorHAnsi" w:hAnsiTheme="minorHAnsi" w:cstheme="minorHAnsi"/>
              </w:rPr>
              <w:t>Assembly General Secretary</w:t>
            </w:r>
          </w:p>
        </w:tc>
        <w:tc>
          <w:tcPr>
            <w:tcW w:w="1701" w:type="dxa"/>
          </w:tcPr>
          <w:p w14:paraId="63D34435" w14:textId="30256256" w:rsidR="00613CB6" w:rsidRPr="006C1264" w:rsidRDefault="00E64E18" w:rsidP="006C1264">
            <w:pPr>
              <w:pStyle w:val="TableParagraph"/>
              <w:spacing w:line="230" w:lineRule="auto"/>
              <w:ind w:left="78" w:right="73"/>
              <w:rPr>
                <w:rFonts w:asciiTheme="minorHAnsi" w:hAnsiTheme="minorHAnsi" w:cstheme="minorHAnsi"/>
              </w:rPr>
            </w:pPr>
            <w:r w:rsidRPr="006C1264">
              <w:rPr>
                <w:rFonts w:asciiTheme="minorHAnsi" w:hAnsiTheme="minorHAnsi" w:cstheme="minorHAnsi"/>
              </w:rPr>
              <w:t>March 2020</w:t>
            </w:r>
          </w:p>
        </w:tc>
        <w:tc>
          <w:tcPr>
            <w:tcW w:w="1388" w:type="dxa"/>
          </w:tcPr>
          <w:p w14:paraId="3AEC823E" w14:textId="50CFC73A" w:rsidR="00613CB6" w:rsidRDefault="00CD258E" w:rsidP="006C1264">
            <w:pPr>
              <w:pStyle w:val="TableParagraph"/>
              <w:spacing w:line="230" w:lineRule="auto"/>
              <w:ind w:left="77"/>
              <w:rPr>
                <w:rFonts w:asciiTheme="minorHAnsi" w:hAnsiTheme="minorHAnsi" w:cstheme="minorHAnsi"/>
                <w:color w:val="414042"/>
                <w:w w:val="95"/>
              </w:rPr>
            </w:pPr>
            <w:r>
              <w:rPr>
                <w:rFonts w:asciiTheme="minorHAnsi" w:hAnsiTheme="minorHAnsi" w:cstheme="minorHAnsi"/>
                <w:color w:val="414042"/>
                <w:w w:val="95"/>
              </w:rPr>
              <w:t>March 2022</w:t>
            </w:r>
          </w:p>
        </w:tc>
      </w:tr>
      <w:tr w:rsidR="009A042C" w14:paraId="4C135876" w14:textId="77777777" w:rsidTr="006C1264">
        <w:trPr>
          <w:trHeight w:val="1439"/>
        </w:trPr>
        <w:tc>
          <w:tcPr>
            <w:tcW w:w="1492" w:type="dxa"/>
          </w:tcPr>
          <w:p w14:paraId="1E58E7A8" w14:textId="4CB01A32" w:rsidR="009A042C" w:rsidRPr="006C1264" w:rsidRDefault="009A042C" w:rsidP="006C1264">
            <w:pPr>
              <w:pStyle w:val="TableParagraph"/>
              <w:spacing w:before="21"/>
              <w:ind w:left="80"/>
              <w:rPr>
                <w:rFonts w:asciiTheme="minorHAnsi" w:hAnsiTheme="minorHAnsi" w:cstheme="minorHAnsi"/>
                <w:color w:val="414042"/>
                <w:w w:val="63"/>
              </w:rPr>
            </w:pPr>
            <w:r>
              <w:rPr>
                <w:rFonts w:asciiTheme="minorHAnsi" w:hAnsiTheme="minorHAnsi" w:cstheme="minorHAnsi"/>
                <w:color w:val="414042"/>
                <w:w w:val="63"/>
              </w:rPr>
              <w:t xml:space="preserve">3. </w:t>
            </w:r>
          </w:p>
        </w:tc>
        <w:tc>
          <w:tcPr>
            <w:tcW w:w="2030" w:type="dxa"/>
          </w:tcPr>
          <w:p w14:paraId="751AC2D9" w14:textId="77777777" w:rsidR="009A042C" w:rsidRDefault="009A042C" w:rsidP="006C1264">
            <w:pPr>
              <w:pStyle w:val="TableParagraph"/>
              <w:spacing w:before="0" w:line="272" w:lineRule="exact"/>
              <w:rPr>
                <w:rFonts w:asciiTheme="minorHAnsi" w:hAnsiTheme="minorHAnsi" w:cstheme="minorHAnsi"/>
                <w:color w:val="414042"/>
                <w:w w:val="95"/>
              </w:rPr>
            </w:pPr>
            <w:r>
              <w:rPr>
                <w:rFonts w:asciiTheme="minorHAnsi" w:hAnsiTheme="minorHAnsi" w:cstheme="minorHAnsi"/>
                <w:color w:val="414042"/>
                <w:w w:val="95"/>
              </w:rPr>
              <w:t>National Safe Church Unit</w:t>
            </w:r>
          </w:p>
          <w:p w14:paraId="53BBCF7A" w14:textId="596D9854" w:rsidR="009A042C" w:rsidRPr="006C1264" w:rsidRDefault="009A042C" w:rsidP="006C1264">
            <w:pPr>
              <w:pStyle w:val="TableParagraph"/>
              <w:spacing w:before="0" w:line="272" w:lineRule="exact"/>
              <w:rPr>
                <w:rFonts w:asciiTheme="minorHAnsi" w:hAnsiTheme="minorHAnsi" w:cstheme="minorHAnsi"/>
                <w:color w:val="414042"/>
                <w:w w:val="95"/>
              </w:rPr>
            </w:pPr>
            <w:r>
              <w:rPr>
                <w:rFonts w:asciiTheme="minorHAnsi" w:hAnsiTheme="minorHAnsi" w:cstheme="minorHAnsi"/>
                <w:color w:val="414042"/>
                <w:w w:val="95"/>
              </w:rPr>
              <w:t xml:space="preserve">*branding update </w:t>
            </w:r>
          </w:p>
        </w:tc>
        <w:tc>
          <w:tcPr>
            <w:tcW w:w="2158" w:type="dxa"/>
          </w:tcPr>
          <w:p w14:paraId="6713650B" w14:textId="2E07D560" w:rsidR="009A042C" w:rsidRPr="006C1264" w:rsidRDefault="009A042C" w:rsidP="006C1264">
            <w:pPr>
              <w:pStyle w:val="TableParagraph"/>
              <w:spacing w:line="230" w:lineRule="auto"/>
              <w:rPr>
                <w:rFonts w:asciiTheme="minorHAnsi" w:hAnsiTheme="minorHAnsi" w:cstheme="minorHAnsi"/>
              </w:rPr>
            </w:pPr>
            <w:r>
              <w:rPr>
                <w:rFonts w:asciiTheme="minorHAnsi" w:hAnsiTheme="minorHAnsi" w:cstheme="minorHAnsi"/>
              </w:rPr>
              <w:t xml:space="preserve">National Safe Church Unit </w:t>
            </w:r>
          </w:p>
        </w:tc>
        <w:tc>
          <w:tcPr>
            <w:tcW w:w="1701" w:type="dxa"/>
          </w:tcPr>
          <w:p w14:paraId="6E183C26" w14:textId="477EAAB2" w:rsidR="009A042C" w:rsidRPr="006C1264" w:rsidRDefault="009A042C" w:rsidP="006C1264">
            <w:pPr>
              <w:pStyle w:val="TableParagraph"/>
              <w:spacing w:line="230" w:lineRule="auto"/>
              <w:ind w:left="78" w:right="73"/>
              <w:rPr>
                <w:rFonts w:asciiTheme="minorHAnsi" w:hAnsiTheme="minorHAnsi" w:cstheme="minorHAnsi"/>
              </w:rPr>
            </w:pPr>
            <w:r>
              <w:rPr>
                <w:rFonts w:asciiTheme="minorHAnsi" w:hAnsiTheme="minorHAnsi" w:cstheme="minorHAnsi"/>
              </w:rPr>
              <w:t xml:space="preserve">August 2020 </w:t>
            </w:r>
          </w:p>
        </w:tc>
        <w:tc>
          <w:tcPr>
            <w:tcW w:w="1388" w:type="dxa"/>
          </w:tcPr>
          <w:p w14:paraId="32C85FE3" w14:textId="368A624B" w:rsidR="009A042C" w:rsidRDefault="009A042C" w:rsidP="006C1264">
            <w:pPr>
              <w:pStyle w:val="TableParagraph"/>
              <w:spacing w:line="230" w:lineRule="auto"/>
              <w:ind w:left="77"/>
              <w:rPr>
                <w:rFonts w:asciiTheme="minorHAnsi" w:hAnsiTheme="minorHAnsi" w:cstheme="minorHAnsi"/>
                <w:color w:val="414042"/>
                <w:w w:val="95"/>
              </w:rPr>
            </w:pPr>
            <w:r>
              <w:rPr>
                <w:rFonts w:asciiTheme="minorHAnsi" w:hAnsiTheme="minorHAnsi" w:cstheme="minorHAnsi"/>
                <w:color w:val="414042"/>
                <w:w w:val="95"/>
              </w:rPr>
              <w:t xml:space="preserve">March 2022 </w:t>
            </w:r>
          </w:p>
        </w:tc>
      </w:tr>
    </w:tbl>
    <w:p w14:paraId="5B701AB2" w14:textId="77777777" w:rsidR="00286DA4" w:rsidRPr="00286DA4" w:rsidRDefault="00286DA4" w:rsidP="00286DA4"/>
    <w:p w14:paraId="7A4EA79A" w14:textId="058642BE" w:rsidR="00A846A0" w:rsidRDefault="00A846A0" w:rsidP="00A0181B">
      <w:pPr>
        <w:rPr>
          <w:b/>
        </w:rPr>
      </w:pPr>
    </w:p>
    <w:p w14:paraId="0ABB21A2" w14:textId="77777777" w:rsidR="00BE0A44" w:rsidRPr="00567F4E" w:rsidRDefault="00BE0A44" w:rsidP="00A0181B">
      <w:pPr>
        <w:rPr>
          <w:b/>
        </w:rPr>
      </w:pPr>
    </w:p>
    <w:p w14:paraId="3680C90A" w14:textId="77777777" w:rsidR="00A846A0" w:rsidRPr="00567F4E" w:rsidRDefault="00A846A0" w:rsidP="00A0181B">
      <w:pPr>
        <w:rPr>
          <w:b/>
        </w:rPr>
      </w:pPr>
    </w:p>
    <w:p w14:paraId="05AD557C" w14:textId="77777777" w:rsidR="00A846A0" w:rsidRPr="00567F4E" w:rsidRDefault="00A846A0" w:rsidP="00A0181B">
      <w:pPr>
        <w:rPr>
          <w:b/>
        </w:rPr>
      </w:pPr>
    </w:p>
    <w:p w14:paraId="65B52925" w14:textId="77777777" w:rsidR="00A846A0" w:rsidRPr="00567F4E" w:rsidRDefault="00A846A0" w:rsidP="00A0181B">
      <w:pPr>
        <w:rPr>
          <w:b/>
        </w:rPr>
      </w:pPr>
    </w:p>
    <w:p w14:paraId="71F86BFF" w14:textId="77777777" w:rsidR="00A846A0" w:rsidRPr="00567F4E" w:rsidRDefault="00A846A0" w:rsidP="00A0181B">
      <w:pPr>
        <w:rPr>
          <w:b/>
        </w:rPr>
      </w:pPr>
    </w:p>
    <w:p w14:paraId="29103EDB" w14:textId="408B92A4" w:rsidR="003F145B" w:rsidRPr="003C5493" w:rsidRDefault="009F01D1" w:rsidP="00A0181B">
      <w:pPr>
        <w:rPr>
          <w:rFonts w:ascii="Calibri" w:hAnsi="Calibri" w:cs="Calibri"/>
          <w:sz w:val="24"/>
          <w:szCs w:val="24"/>
        </w:rPr>
      </w:pPr>
      <w:r>
        <w:rPr>
          <w:rFonts w:ascii="Calibri" w:hAnsi="Calibri" w:cs="Calibri"/>
          <w:sz w:val="24"/>
          <w:szCs w:val="24"/>
        </w:rPr>
        <w:t xml:space="preserve"> </w:t>
      </w:r>
    </w:p>
    <w:sectPr w:rsidR="003F145B" w:rsidRPr="003C5493">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4B9CC" w14:textId="77777777" w:rsidR="00BC4F67" w:rsidRDefault="00BC4F67" w:rsidP="00760F5F">
      <w:pPr>
        <w:spacing w:after="0" w:line="240" w:lineRule="auto"/>
      </w:pPr>
      <w:r>
        <w:separator/>
      </w:r>
    </w:p>
  </w:endnote>
  <w:endnote w:type="continuationSeparator" w:id="0">
    <w:p w14:paraId="42DC3DC7" w14:textId="77777777" w:rsidR="00BC4F67" w:rsidRDefault="00BC4F67" w:rsidP="00760F5F">
      <w:pPr>
        <w:spacing w:after="0" w:line="240" w:lineRule="auto"/>
      </w:pPr>
      <w:r>
        <w:continuationSeparator/>
      </w:r>
    </w:p>
  </w:endnote>
  <w:endnote w:type="continuationNotice" w:id="1">
    <w:p w14:paraId="6823C123" w14:textId="77777777" w:rsidR="00BC4F67" w:rsidRDefault="00BC4F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A18A0" w14:textId="77777777" w:rsidR="00CD6C19" w:rsidRDefault="00CD6C19" w:rsidP="00CD6C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E94149" w14:textId="77777777" w:rsidR="00CD6C19" w:rsidRDefault="00CD6C19" w:rsidP="00715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354339"/>
      <w:docPartObj>
        <w:docPartGallery w:val="Page Numbers (Bottom of Page)"/>
        <w:docPartUnique/>
      </w:docPartObj>
    </w:sdtPr>
    <w:sdtEndPr>
      <w:rPr>
        <w:noProof/>
      </w:rPr>
    </w:sdtEndPr>
    <w:sdtContent>
      <w:p w14:paraId="4AA1AE83" w14:textId="0FC4A3F3" w:rsidR="00F22293" w:rsidRDefault="00F222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7735A2" w14:textId="4B2A6A07" w:rsidR="00CD6C19" w:rsidRDefault="00CD6C19" w:rsidP="0071510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91371" w14:textId="1C8246FB" w:rsidR="0033652E" w:rsidRDefault="0033652E" w:rsidP="00914A83">
    <w:pPr>
      <w:pStyle w:val="Footer"/>
      <w:jc w:val="center"/>
    </w:pPr>
  </w:p>
  <w:p w14:paraId="53129F26" w14:textId="3A6D6D3B" w:rsidR="001A1933" w:rsidRDefault="001A19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BC6B3" w14:textId="77777777" w:rsidR="00CD6C19" w:rsidRDefault="00CD6C19">
    <w:pPr>
      <w:pStyle w:val="Footer"/>
    </w:pPr>
  </w:p>
  <w:p w14:paraId="0D36BA95" w14:textId="77777777" w:rsidR="00CD6C19" w:rsidRDefault="00CD6C1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3254427"/>
      <w:docPartObj>
        <w:docPartGallery w:val="Page Numbers (Bottom of Page)"/>
        <w:docPartUnique/>
      </w:docPartObj>
    </w:sdtPr>
    <w:sdtEndPr>
      <w:rPr>
        <w:noProof/>
      </w:rPr>
    </w:sdtEndPr>
    <w:sdtContent>
      <w:p w14:paraId="245809F3" w14:textId="0982C4B4" w:rsidR="0033652E" w:rsidRDefault="003365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512A48" w14:textId="77777777" w:rsidR="00CD6C19" w:rsidRDefault="00CD6C1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29B77" w14:textId="77777777" w:rsidR="00CD6C19" w:rsidRDefault="00CD6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966CB" w14:textId="77777777" w:rsidR="00BC4F67" w:rsidRDefault="00BC4F67" w:rsidP="00760F5F">
      <w:pPr>
        <w:spacing w:after="0" w:line="240" w:lineRule="auto"/>
      </w:pPr>
      <w:r>
        <w:separator/>
      </w:r>
    </w:p>
  </w:footnote>
  <w:footnote w:type="continuationSeparator" w:id="0">
    <w:p w14:paraId="76145E78" w14:textId="77777777" w:rsidR="00BC4F67" w:rsidRDefault="00BC4F67" w:rsidP="00760F5F">
      <w:pPr>
        <w:spacing w:after="0" w:line="240" w:lineRule="auto"/>
      </w:pPr>
      <w:r>
        <w:continuationSeparator/>
      </w:r>
    </w:p>
  </w:footnote>
  <w:footnote w:type="continuationNotice" w:id="1">
    <w:p w14:paraId="6EED2E0B" w14:textId="77777777" w:rsidR="00BC4F67" w:rsidRDefault="00BC4F67">
      <w:pPr>
        <w:spacing w:after="0" w:line="240" w:lineRule="auto"/>
      </w:pPr>
    </w:p>
  </w:footnote>
  <w:footnote w:id="2">
    <w:p w14:paraId="31EA1DF2" w14:textId="77777777" w:rsidR="00CD6C19" w:rsidRPr="00567F4E" w:rsidRDefault="00CD6C19" w:rsidP="00F22171">
      <w:pPr>
        <w:rPr>
          <w:sz w:val="16"/>
          <w:szCs w:val="16"/>
        </w:rPr>
      </w:pPr>
      <w:r w:rsidRPr="00567F4E">
        <w:rPr>
          <w:rStyle w:val="FootnoteReference"/>
          <w:sz w:val="16"/>
          <w:szCs w:val="16"/>
        </w:rPr>
        <w:footnoteRef/>
      </w:r>
      <w:r w:rsidRPr="00567F4E">
        <w:rPr>
          <w:sz w:val="16"/>
          <w:szCs w:val="16"/>
        </w:rPr>
        <w:t xml:space="preserve"> The phrase “God’s forgiveness is unconditional” is not used here. Many scholars have criticised the narrow interpretation of God’s forgiveness. At both the World Council of Churches and Christian Conference of Asia, project executives in the areas of child protection and interpersonal violence have challenged the churches to revisit this teaching and give voice to the oppressed. </w:t>
      </w:r>
    </w:p>
    <w:p w14:paraId="7D8BA63A" w14:textId="77777777" w:rsidR="00CD6C19" w:rsidRDefault="00CD6C19" w:rsidP="00F2217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EA40" w14:textId="735B9C98" w:rsidR="00CD6C19" w:rsidRPr="00FC0E1B" w:rsidRDefault="00CD6C19" w:rsidP="00991EF0">
    <w:pPr>
      <w:pStyle w:val="Header"/>
      <w:jc w:val="center"/>
      <w:rPr>
        <w:rFonts w:ascii="Rockwell" w:hAnsi="Rockwel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A5E9C" w14:textId="6486FE8A" w:rsidR="00CD6C19" w:rsidRDefault="00CD6C19">
    <w:pPr>
      <w:pStyle w:val="Header"/>
    </w:pPr>
  </w:p>
  <w:p w14:paraId="75453E2A" w14:textId="77777777" w:rsidR="00CD6C19" w:rsidRDefault="00CD6C1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F957A" w14:textId="29DFF1A4" w:rsidR="00CD6C19" w:rsidRDefault="00CD6C19">
    <w:pPr>
      <w:pStyle w:val="Header"/>
    </w:pPr>
  </w:p>
  <w:p w14:paraId="57CA4C4F" w14:textId="77777777" w:rsidR="00CD6C19" w:rsidRDefault="00CD6C1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86C44" w14:textId="68BE3869" w:rsidR="00CD6C19" w:rsidRDefault="00CD6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669D0"/>
    <w:multiLevelType w:val="hybridMultilevel"/>
    <w:tmpl w:val="3A74EE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9E4D7B"/>
    <w:multiLevelType w:val="hybridMultilevel"/>
    <w:tmpl w:val="6FFEDFBE"/>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407B9C"/>
    <w:multiLevelType w:val="hybridMultilevel"/>
    <w:tmpl w:val="CAFE19CC"/>
    <w:lvl w:ilvl="0" w:tplc="4E84B3E4">
      <w:start w:val="3"/>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9554C6D"/>
    <w:multiLevelType w:val="hybridMultilevel"/>
    <w:tmpl w:val="AB98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09D2"/>
    <w:multiLevelType w:val="hybridMultilevel"/>
    <w:tmpl w:val="BB16F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4C0428"/>
    <w:multiLevelType w:val="hybridMultilevel"/>
    <w:tmpl w:val="DB96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AE72CD"/>
    <w:multiLevelType w:val="hybridMultilevel"/>
    <w:tmpl w:val="E9400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F70786"/>
    <w:multiLevelType w:val="multilevel"/>
    <w:tmpl w:val="7E5613CC"/>
    <w:lvl w:ilvl="0">
      <w:start w:val="1"/>
      <w:numFmt w:val="decimal"/>
      <w:pStyle w:val="Style1"/>
      <w:lvlText w:val="%1."/>
      <w:lvlJc w:val="left"/>
      <w:pPr>
        <w:ind w:left="360" w:hanging="360"/>
      </w:pPr>
      <w:rPr>
        <w:b/>
        <w:color w:val="44546A" w:themeColor="text2"/>
        <w:sz w:val="22"/>
        <w:szCs w:val="22"/>
      </w:rPr>
    </w:lvl>
    <w:lvl w:ilvl="1">
      <w:start w:val="1"/>
      <w:numFmt w:val="decimal"/>
      <w:pStyle w:val="Style2"/>
      <w:isLgl/>
      <w:lvlText w:val="%1.%2"/>
      <w:lvlJc w:val="left"/>
      <w:pPr>
        <w:ind w:left="720" w:hanging="360"/>
      </w:pPr>
      <w:rPr>
        <w:rFonts w:ascii="Rockwell" w:hAnsi="Rockwel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462D6C68"/>
    <w:multiLevelType w:val="hybridMultilevel"/>
    <w:tmpl w:val="41860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0F3DB3"/>
    <w:multiLevelType w:val="hybridMultilevel"/>
    <w:tmpl w:val="991AF7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ADC7CB7"/>
    <w:multiLevelType w:val="hybridMultilevel"/>
    <w:tmpl w:val="BA18C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7034D3"/>
    <w:multiLevelType w:val="hybridMultilevel"/>
    <w:tmpl w:val="67D6ECBC"/>
    <w:lvl w:ilvl="0" w:tplc="3E8603E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1F11BC"/>
    <w:multiLevelType w:val="hybridMultilevel"/>
    <w:tmpl w:val="8A707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362AFB"/>
    <w:multiLevelType w:val="hybridMultilevel"/>
    <w:tmpl w:val="2B16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C2751"/>
    <w:multiLevelType w:val="hybridMultilevel"/>
    <w:tmpl w:val="F8406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9A7100"/>
    <w:multiLevelType w:val="hybridMultilevel"/>
    <w:tmpl w:val="A816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3D2AF4"/>
    <w:multiLevelType w:val="hybridMultilevel"/>
    <w:tmpl w:val="14184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1A6093"/>
    <w:multiLevelType w:val="hybridMultilevel"/>
    <w:tmpl w:val="6AACE8B8"/>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8A701C"/>
    <w:multiLevelType w:val="hybridMultilevel"/>
    <w:tmpl w:val="4964E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4"/>
  </w:num>
  <w:num w:numId="4">
    <w:abstractNumId w:val="9"/>
  </w:num>
  <w:num w:numId="5">
    <w:abstractNumId w:val="18"/>
  </w:num>
  <w:num w:numId="6">
    <w:abstractNumId w:val="8"/>
  </w:num>
  <w:num w:numId="7">
    <w:abstractNumId w:val="16"/>
  </w:num>
  <w:num w:numId="8">
    <w:abstractNumId w:val="2"/>
  </w:num>
  <w:num w:numId="9">
    <w:abstractNumId w:val="6"/>
  </w:num>
  <w:num w:numId="10">
    <w:abstractNumId w:val="10"/>
  </w:num>
  <w:num w:numId="11">
    <w:abstractNumId w:val="7"/>
  </w:num>
  <w:num w:numId="12">
    <w:abstractNumId w:val="13"/>
  </w:num>
  <w:num w:numId="13">
    <w:abstractNumId w:val="1"/>
  </w:num>
  <w:num w:numId="14">
    <w:abstractNumId w:val="0"/>
  </w:num>
  <w:num w:numId="15">
    <w:abstractNumId w:val="17"/>
  </w:num>
  <w:num w:numId="16">
    <w:abstractNumId w:val="15"/>
  </w:num>
  <w:num w:numId="17">
    <w:abstractNumId w:val="5"/>
  </w:num>
  <w:num w:numId="18">
    <w:abstractNumId w:val="12"/>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47"/>
    <w:rsid w:val="00000626"/>
    <w:rsid w:val="000018B6"/>
    <w:rsid w:val="00002174"/>
    <w:rsid w:val="00002AD1"/>
    <w:rsid w:val="000035EE"/>
    <w:rsid w:val="00005066"/>
    <w:rsid w:val="00006B1F"/>
    <w:rsid w:val="00011FD8"/>
    <w:rsid w:val="00015B41"/>
    <w:rsid w:val="00016CEF"/>
    <w:rsid w:val="00017446"/>
    <w:rsid w:val="00021580"/>
    <w:rsid w:val="0002327C"/>
    <w:rsid w:val="00024F49"/>
    <w:rsid w:val="00034A66"/>
    <w:rsid w:val="00042059"/>
    <w:rsid w:val="00044D58"/>
    <w:rsid w:val="00045506"/>
    <w:rsid w:val="0005233B"/>
    <w:rsid w:val="00053510"/>
    <w:rsid w:val="000547E3"/>
    <w:rsid w:val="00063507"/>
    <w:rsid w:val="00064908"/>
    <w:rsid w:val="00067AB3"/>
    <w:rsid w:val="00071D05"/>
    <w:rsid w:val="00075BDB"/>
    <w:rsid w:val="00077E84"/>
    <w:rsid w:val="000800B4"/>
    <w:rsid w:val="000807E4"/>
    <w:rsid w:val="00081568"/>
    <w:rsid w:val="000853D1"/>
    <w:rsid w:val="00086EBA"/>
    <w:rsid w:val="00087447"/>
    <w:rsid w:val="00087BB9"/>
    <w:rsid w:val="00090EC3"/>
    <w:rsid w:val="00095862"/>
    <w:rsid w:val="000A1175"/>
    <w:rsid w:val="000A1665"/>
    <w:rsid w:val="000A2683"/>
    <w:rsid w:val="000A2EC4"/>
    <w:rsid w:val="000A695D"/>
    <w:rsid w:val="000B1378"/>
    <w:rsid w:val="000B5E8F"/>
    <w:rsid w:val="000C07B0"/>
    <w:rsid w:val="000C1153"/>
    <w:rsid w:val="000C53FF"/>
    <w:rsid w:val="000C6AB4"/>
    <w:rsid w:val="000C78DF"/>
    <w:rsid w:val="000D23C7"/>
    <w:rsid w:val="000D304C"/>
    <w:rsid w:val="000D3ADB"/>
    <w:rsid w:val="000D488C"/>
    <w:rsid w:val="000D75FF"/>
    <w:rsid w:val="000D7F23"/>
    <w:rsid w:val="000E36FD"/>
    <w:rsid w:val="000E3E37"/>
    <w:rsid w:val="000E510B"/>
    <w:rsid w:val="000E5DA1"/>
    <w:rsid w:val="000E7DA6"/>
    <w:rsid w:val="000F4787"/>
    <w:rsid w:val="000F61B0"/>
    <w:rsid w:val="001055B6"/>
    <w:rsid w:val="001106C0"/>
    <w:rsid w:val="00110C54"/>
    <w:rsid w:val="00110E8B"/>
    <w:rsid w:val="00125871"/>
    <w:rsid w:val="001264ED"/>
    <w:rsid w:val="001270CF"/>
    <w:rsid w:val="00127C1B"/>
    <w:rsid w:val="0013049B"/>
    <w:rsid w:val="001349DE"/>
    <w:rsid w:val="00142E68"/>
    <w:rsid w:val="00144149"/>
    <w:rsid w:val="00145191"/>
    <w:rsid w:val="001467EA"/>
    <w:rsid w:val="00150184"/>
    <w:rsid w:val="00153F7B"/>
    <w:rsid w:val="00155E64"/>
    <w:rsid w:val="001617B5"/>
    <w:rsid w:val="00162472"/>
    <w:rsid w:val="00175B55"/>
    <w:rsid w:val="00175E01"/>
    <w:rsid w:val="00175E9F"/>
    <w:rsid w:val="00175FFE"/>
    <w:rsid w:val="00177D31"/>
    <w:rsid w:val="00182648"/>
    <w:rsid w:val="00183539"/>
    <w:rsid w:val="001837F4"/>
    <w:rsid w:val="001838FD"/>
    <w:rsid w:val="00184443"/>
    <w:rsid w:val="00194F4C"/>
    <w:rsid w:val="001A089E"/>
    <w:rsid w:val="001A0B24"/>
    <w:rsid w:val="001A0CD3"/>
    <w:rsid w:val="001A1933"/>
    <w:rsid w:val="001A3EB1"/>
    <w:rsid w:val="001B3EB2"/>
    <w:rsid w:val="001B4EEA"/>
    <w:rsid w:val="001B6F76"/>
    <w:rsid w:val="001B7B34"/>
    <w:rsid w:val="001C045C"/>
    <w:rsid w:val="001C340D"/>
    <w:rsid w:val="001D05C5"/>
    <w:rsid w:val="001D0916"/>
    <w:rsid w:val="001D35DA"/>
    <w:rsid w:val="001D6D47"/>
    <w:rsid w:val="001E047F"/>
    <w:rsid w:val="001E057D"/>
    <w:rsid w:val="001E0797"/>
    <w:rsid w:val="001E1370"/>
    <w:rsid w:val="001E1D60"/>
    <w:rsid w:val="001E733B"/>
    <w:rsid w:val="001E7E60"/>
    <w:rsid w:val="001F0957"/>
    <w:rsid w:val="001F1837"/>
    <w:rsid w:val="001F29D1"/>
    <w:rsid w:val="001F5756"/>
    <w:rsid w:val="00202CE2"/>
    <w:rsid w:val="002048B3"/>
    <w:rsid w:val="00204930"/>
    <w:rsid w:val="00212BC5"/>
    <w:rsid w:val="0021521A"/>
    <w:rsid w:val="00215F35"/>
    <w:rsid w:val="00216581"/>
    <w:rsid w:val="00223F57"/>
    <w:rsid w:val="00226F13"/>
    <w:rsid w:val="00230B82"/>
    <w:rsid w:val="002319B6"/>
    <w:rsid w:val="0023417F"/>
    <w:rsid w:val="002348B4"/>
    <w:rsid w:val="0023512C"/>
    <w:rsid w:val="00235D63"/>
    <w:rsid w:val="00237C28"/>
    <w:rsid w:val="00237D0C"/>
    <w:rsid w:val="0024080E"/>
    <w:rsid w:val="00240E7C"/>
    <w:rsid w:val="00240F68"/>
    <w:rsid w:val="0024355E"/>
    <w:rsid w:val="0024679D"/>
    <w:rsid w:val="002470D2"/>
    <w:rsid w:val="00251EB8"/>
    <w:rsid w:val="002520FD"/>
    <w:rsid w:val="00254A06"/>
    <w:rsid w:val="00256C82"/>
    <w:rsid w:val="00257321"/>
    <w:rsid w:val="002605BD"/>
    <w:rsid w:val="0026173E"/>
    <w:rsid w:val="00261AE9"/>
    <w:rsid w:val="0026237E"/>
    <w:rsid w:val="00264CFF"/>
    <w:rsid w:val="002713B2"/>
    <w:rsid w:val="00274365"/>
    <w:rsid w:val="00277167"/>
    <w:rsid w:val="00280C04"/>
    <w:rsid w:val="0028251E"/>
    <w:rsid w:val="00283C98"/>
    <w:rsid w:val="00284A70"/>
    <w:rsid w:val="00286DA4"/>
    <w:rsid w:val="00290579"/>
    <w:rsid w:val="00290BDC"/>
    <w:rsid w:val="00292DFA"/>
    <w:rsid w:val="0029424B"/>
    <w:rsid w:val="00296D7D"/>
    <w:rsid w:val="002978C9"/>
    <w:rsid w:val="002A0B4D"/>
    <w:rsid w:val="002A3A98"/>
    <w:rsid w:val="002A4540"/>
    <w:rsid w:val="002A4C74"/>
    <w:rsid w:val="002A73C2"/>
    <w:rsid w:val="002B474B"/>
    <w:rsid w:val="002B480B"/>
    <w:rsid w:val="002C3540"/>
    <w:rsid w:val="002D2B79"/>
    <w:rsid w:val="002D7F3F"/>
    <w:rsid w:val="002E060B"/>
    <w:rsid w:val="002E159B"/>
    <w:rsid w:val="002E1C47"/>
    <w:rsid w:val="002E71D0"/>
    <w:rsid w:val="002F085E"/>
    <w:rsid w:val="002F5954"/>
    <w:rsid w:val="002F5AE4"/>
    <w:rsid w:val="002F5B9F"/>
    <w:rsid w:val="002F7FE2"/>
    <w:rsid w:val="00302814"/>
    <w:rsid w:val="00302F38"/>
    <w:rsid w:val="00303508"/>
    <w:rsid w:val="00304E84"/>
    <w:rsid w:val="00307D19"/>
    <w:rsid w:val="00317500"/>
    <w:rsid w:val="003250CF"/>
    <w:rsid w:val="003262D5"/>
    <w:rsid w:val="003262F9"/>
    <w:rsid w:val="00326F2C"/>
    <w:rsid w:val="00327EF5"/>
    <w:rsid w:val="003312D5"/>
    <w:rsid w:val="00331DF6"/>
    <w:rsid w:val="003322DF"/>
    <w:rsid w:val="00334F24"/>
    <w:rsid w:val="0033652E"/>
    <w:rsid w:val="0034469C"/>
    <w:rsid w:val="0034502F"/>
    <w:rsid w:val="00347257"/>
    <w:rsid w:val="003636A2"/>
    <w:rsid w:val="003660DE"/>
    <w:rsid w:val="00372BF2"/>
    <w:rsid w:val="003745D1"/>
    <w:rsid w:val="00376B9F"/>
    <w:rsid w:val="003923CA"/>
    <w:rsid w:val="00395CB0"/>
    <w:rsid w:val="00396DAF"/>
    <w:rsid w:val="003972F2"/>
    <w:rsid w:val="003A2203"/>
    <w:rsid w:val="003A2F7B"/>
    <w:rsid w:val="003A4283"/>
    <w:rsid w:val="003A5F74"/>
    <w:rsid w:val="003A70BE"/>
    <w:rsid w:val="003A7F43"/>
    <w:rsid w:val="003B0C0B"/>
    <w:rsid w:val="003B1BDB"/>
    <w:rsid w:val="003B2710"/>
    <w:rsid w:val="003B2BB4"/>
    <w:rsid w:val="003B6C6D"/>
    <w:rsid w:val="003B7A24"/>
    <w:rsid w:val="003C0C0A"/>
    <w:rsid w:val="003C0FAB"/>
    <w:rsid w:val="003C1505"/>
    <w:rsid w:val="003C3180"/>
    <w:rsid w:val="003C4C37"/>
    <w:rsid w:val="003C5493"/>
    <w:rsid w:val="003C7494"/>
    <w:rsid w:val="003C7F79"/>
    <w:rsid w:val="003D0829"/>
    <w:rsid w:val="003D0A53"/>
    <w:rsid w:val="003D3522"/>
    <w:rsid w:val="003D5641"/>
    <w:rsid w:val="003D6261"/>
    <w:rsid w:val="003D6419"/>
    <w:rsid w:val="003D6991"/>
    <w:rsid w:val="003E24D6"/>
    <w:rsid w:val="003E4AF6"/>
    <w:rsid w:val="003E5C7A"/>
    <w:rsid w:val="003E7C0C"/>
    <w:rsid w:val="003F145B"/>
    <w:rsid w:val="003F1E28"/>
    <w:rsid w:val="003F3C9B"/>
    <w:rsid w:val="004013FA"/>
    <w:rsid w:val="00403085"/>
    <w:rsid w:val="004051AC"/>
    <w:rsid w:val="00410B28"/>
    <w:rsid w:val="00416BF9"/>
    <w:rsid w:val="0041748B"/>
    <w:rsid w:val="00420085"/>
    <w:rsid w:val="00422C2C"/>
    <w:rsid w:val="00425832"/>
    <w:rsid w:val="00446978"/>
    <w:rsid w:val="00447763"/>
    <w:rsid w:val="00447CB6"/>
    <w:rsid w:val="00450A81"/>
    <w:rsid w:val="00454722"/>
    <w:rsid w:val="00461339"/>
    <w:rsid w:val="0046352C"/>
    <w:rsid w:val="004652E7"/>
    <w:rsid w:val="004658B5"/>
    <w:rsid w:val="004679A1"/>
    <w:rsid w:val="00480E41"/>
    <w:rsid w:val="0048288A"/>
    <w:rsid w:val="0048476C"/>
    <w:rsid w:val="004873D6"/>
    <w:rsid w:val="00493DB2"/>
    <w:rsid w:val="00494A42"/>
    <w:rsid w:val="0049634F"/>
    <w:rsid w:val="004A6B4D"/>
    <w:rsid w:val="004A715C"/>
    <w:rsid w:val="004A7309"/>
    <w:rsid w:val="004B2206"/>
    <w:rsid w:val="004B30F7"/>
    <w:rsid w:val="004B3DAE"/>
    <w:rsid w:val="004B4432"/>
    <w:rsid w:val="004B49BA"/>
    <w:rsid w:val="004B6E0B"/>
    <w:rsid w:val="004B7959"/>
    <w:rsid w:val="004C0112"/>
    <w:rsid w:val="004C2339"/>
    <w:rsid w:val="004C4062"/>
    <w:rsid w:val="004C69F1"/>
    <w:rsid w:val="004C7A88"/>
    <w:rsid w:val="004D11C8"/>
    <w:rsid w:val="004D2D81"/>
    <w:rsid w:val="004D7742"/>
    <w:rsid w:val="004E350A"/>
    <w:rsid w:val="004E776F"/>
    <w:rsid w:val="004F06DE"/>
    <w:rsid w:val="004F0B5B"/>
    <w:rsid w:val="004F2632"/>
    <w:rsid w:val="004F32F9"/>
    <w:rsid w:val="004F39A6"/>
    <w:rsid w:val="004F4532"/>
    <w:rsid w:val="00501FA7"/>
    <w:rsid w:val="00502798"/>
    <w:rsid w:val="00502B2D"/>
    <w:rsid w:val="00502D5A"/>
    <w:rsid w:val="00502DA8"/>
    <w:rsid w:val="00507DB8"/>
    <w:rsid w:val="00510D24"/>
    <w:rsid w:val="00511970"/>
    <w:rsid w:val="00521B19"/>
    <w:rsid w:val="00525237"/>
    <w:rsid w:val="00526B27"/>
    <w:rsid w:val="005301D4"/>
    <w:rsid w:val="005327C1"/>
    <w:rsid w:val="00534C0A"/>
    <w:rsid w:val="0053590F"/>
    <w:rsid w:val="00536039"/>
    <w:rsid w:val="00541FC4"/>
    <w:rsid w:val="005473CF"/>
    <w:rsid w:val="00551E61"/>
    <w:rsid w:val="00553ED0"/>
    <w:rsid w:val="0055518E"/>
    <w:rsid w:val="00555C47"/>
    <w:rsid w:val="00557942"/>
    <w:rsid w:val="00567F4E"/>
    <w:rsid w:val="00572EB2"/>
    <w:rsid w:val="00573006"/>
    <w:rsid w:val="0057487C"/>
    <w:rsid w:val="00574E7A"/>
    <w:rsid w:val="005777AC"/>
    <w:rsid w:val="005808A7"/>
    <w:rsid w:val="00591C02"/>
    <w:rsid w:val="00593679"/>
    <w:rsid w:val="00595339"/>
    <w:rsid w:val="005A32CB"/>
    <w:rsid w:val="005A34A2"/>
    <w:rsid w:val="005A41EF"/>
    <w:rsid w:val="005A6EEA"/>
    <w:rsid w:val="005B50DE"/>
    <w:rsid w:val="005C4041"/>
    <w:rsid w:val="005C713B"/>
    <w:rsid w:val="005D75DE"/>
    <w:rsid w:val="005E03BB"/>
    <w:rsid w:val="005E3A22"/>
    <w:rsid w:val="005E577D"/>
    <w:rsid w:val="005F30D3"/>
    <w:rsid w:val="005F4B0F"/>
    <w:rsid w:val="005F5F0C"/>
    <w:rsid w:val="005F624F"/>
    <w:rsid w:val="005F6374"/>
    <w:rsid w:val="005F6D34"/>
    <w:rsid w:val="00602EC4"/>
    <w:rsid w:val="00604EC8"/>
    <w:rsid w:val="00606E06"/>
    <w:rsid w:val="00611126"/>
    <w:rsid w:val="00613126"/>
    <w:rsid w:val="00613CB6"/>
    <w:rsid w:val="0061540F"/>
    <w:rsid w:val="0061583B"/>
    <w:rsid w:val="006165A5"/>
    <w:rsid w:val="006175B9"/>
    <w:rsid w:val="00622472"/>
    <w:rsid w:val="00623723"/>
    <w:rsid w:val="00624BA5"/>
    <w:rsid w:val="006253C8"/>
    <w:rsid w:val="00630F52"/>
    <w:rsid w:val="006357BC"/>
    <w:rsid w:val="006424D5"/>
    <w:rsid w:val="006435AE"/>
    <w:rsid w:val="006459A8"/>
    <w:rsid w:val="00652F87"/>
    <w:rsid w:val="00653AFA"/>
    <w:rsid w:val="00657CA9"/>
    <w:rsid w:val="00663EEE"/>
    <w:rsid w:val="0066436F"/>
    <w:rsid w:val="00665F6D"/>
    <w:rsid w:val="00666565"/>
    <w:rsid w:val="00667645"/>
    <w:rsid w:val="00672224"/>
    <w:rsid w:val="00672C63"/>
    <w:rsid w:val="00673F00"/>
    <w:rsid w:val="0068001F"/>
    <w:rsid w:val="00680252"/>
    <w:rsid w:val="00680EF6"/>
    <w:rsid w:val="00684D75"/>
    <w:rsid w:val="006853D0"/>
    <w:rsid w:val="0068721A"/>
    <w:rsid w:val="00692A2C"/>
    <w:rsid w:val="00693B7D"/>
    <w:rsid w:val="00695892"/>
    <w:rsid w:val="00697B88"/>
    <w:rsid w:val="006A4692"/>
    <w:rsid w:val="006A530E"/>
    <w:rsid w:val="006A593C"/>
    <w:rsid w:val="006B2544"/>
    <w:rsid w:val="006B2E04"/>
    <w:rsid w:val="006B5D71"/>
    <w:rsid w:val="006B5E98"/>
    <w:rsid w:val="006B6178"/>
    <w:rsid w:val="006B7CE2"/>
    <w:rsid w:val="006C1264"/>
    <w:rsid w:val="006C3161"/>
    <w:rsid w:val="006C6929"/>
    <w:rsid w:val="006D036F"/>
    <w:rsid w:val="006D06E3"/>
    <w:rsid w:val="006D0E5F"/>
    <w:rsid w:val="006D109C"/>
    <w:rsid w:val="006E250B"/>
    <w:rsid w:val="006E3472"/>
    <w:rsid w:val="006E47EB"/>
    <w:rsid w:val="006E517C"/>
    <w:rsid w:val="006E6249"/>
    <w:rsid w:val="006E7F7D"/>
    <w:rsid w:val="006F024C"/>
    <w:rsid w:val="006F0C86"/>
    <w:rsid w:val="00703A7B"/>
    <w:rsid w:val="007112E4"/>
    <w:rsid w:val="00715102"/>
    <w:rsid w:val="0071534B"/>
    <w:rsid w:val="00717109"/>
    <w:rsid w:val="0071764F"/>
    <w:rsid w:val="00717D43"/>
    <w:rsid w:val="00720CB8"/>
    <w:rsid w:val="00720F21"/>
    <w:rsid w:val="00723174"/>
    <w:rsid w:val="00723CC0"/>
    <w:rsid w:val="007250A3"/>
    <w:rsid w:val="00725FE1"/>
    <w:rsid w:val="007262E7"/>
    <w:rsid w:val="007264BF"/>
    <w:rsid w:val="00727CF4"/>
    <w:rsid w:val="00730F4A"/>
    <w:rsid w:val="00731B8E"/>
    <w:rsid w:val="00734C69"/>
    <w:rsid w:val="00742816"/>
    <w:rsid w:val="0074514A"/>
    <w:rsid w:val="007468F0"/>
    <w:rsid w:val="00755C2F"/>
    <w:rsid w:val="00760F5F"/>
    <w:rsid w:val="0076239C"/>
    <w:rsid w:val="007658FE"/>
    <w:rsid w:val="00765D4E"/>
    <w:rsid w:val="00770641"/>
    <w:rsid w:val="00773459"/>
    <w:rsid w:val="00775E60"/>
    <w:rsid w:val="007767AA"/>
    <w:rsid w:val="0078169C"/>
    <w:rsid w:val="00787854"/>
    <w:rsid w:val="00787A8D"/>
    <w:rsid w:val="007939DB"/>
    <w:rsid w:val="007A2DAD"/>
    <w:rsid w:val="007A3DCF"/>
    <w:rsid w:val="007A49C5"/>
    <w:rsid w:val="007A5174"/>
    <w:rsid w:val="007B04F2"/>
    <w:rsid w:val="007B2F02"/>
    <w:rsid w:val="007C044E"/>
    <w:rsid w:val="007C05D1"/>
    <w:rsid w:val="007C0806"/>
    <w:rsid w:val="007C5402"/>
    <w:rsid w:val="007D0944"/>
    <w:rsid w:val="007D2710"/>
    <w:rsid w:val="007D3743"/>
    <w:rsid w:val="007D5DAE"/>
    <w:rsid w:val="007D5E4B"/>
    <w:rsid w:val="007D6C18"/>
    <w:rsid w:val="007E4D58"/>
    <w:rsid w:val="007E768A"/>
    <w:rsid w:val="007F4A62"/>
    <w:rsid w:val="007F7324"/>
    <w:rsid w:val="0080364E"/>
    <w:rsid w:val="00804D66"/>
    <w:rsid w:val="00810F61"/>
    <w:rsid w:val="00817177"/>
    <w:rsid w:val="0082227B"/>
    <w:rsid w:val="008229A9"/>
    <w:rsid w:val="00823219"/>
    <w:rsid w:val="00824FD8"/>
    <w:rsid w:val="00830619"/>
    <w:rsid w:val="00831045"/>
    <w:rsid w:val="008312BF"/>
    <w:rsid w:val="00833980"/>
    <w:rsid w:val="008339AE"/>
    <w:rsid w:val="008347AC"/>
    <w:rsid w:val="00841DD2"/>
    <w:rsid w:val="0084270B"/>
    <w:rsid w:val="0085002C"/>
    <w:rsid w:val="008507AF"/>
    <w:rsid w:val="008535D2"/>
    <w:rsid w:val="00854FA1"/>
    <w:rsid w:val="00855B4A"/>
    <w:rsid w:val="0085635F"/>
    <w:rsid w:val="0085797D"/>
    <w:rsid w:val="008627E0"/>
    <w:rsid w:val="00864917"/>
    <w:rsid w:val="00867104"/>
    <w:rsid w:val="00870EC8"/>
    <w:rsid w:val="00870F3B"/>
    <w:rsid w:val="00872898"/>
    <w:rsid w:val="008801A8"/>
    <w:rsid w:val="00882AE4"/>
    <w:rsid w:val="0088467D"/>
    <w:rsid w:val="0089043B"/>
    <w:rsid w:val="0089288F"/>
    <w:rsid w:val="00895D71"/>
    <w:rsid w:val="008A0F35"/>
    <w:rsid w:val="008A1948"/>
    <w:rsid w:val="008A28C9"/>
    <w:rsid w:val="008A45A1"/>
    <w:rsid w:val="008A477F"/>
    <w:rsid w:val="008A644A"/>
    <w:rsid w:val="008A6719"/>
    <w:rsid w:val="008B182F"/>
    <w:rsid w:val="008B3A23"/>
    <w:rsid w:val="008B6643"/>
    <w:rsid w:val="008B7658"/>
    <w:rsid w:val="008C0A56"/>
    <w:rsid w:val="008C1E92"/>
    <w:rsid w:val="008C34FE"/>
    <w:rsid w:val="008C3CD4"/>
    <w:rsid w:val="008C4D30"/>
    <w:rsid w:val="008C5292"/>
    <w:rsid w:val="008D4639"/>
    <w:rsid w:val="008E1210"/>
    <w:rsid w:val="008E4FEF"/>
    <w:rsid w:val="008E7251"/>
    <w:rsid w:val="008F1D3E"/>
    <w:rsid w:val="008F289E"/>
    <w:rsid w:val="008F32AA"/>
    <w:rsid w:val="008F489A"/>
    <w:rsid w:val="008F68FD"/>
    <w:rsid w:val="009057BC"/>
    <w:rsid w:val="00906FEB"/>
    <w:rsid w:val="009079E5"/>
    <w:rsid w:val="00914A83"/>
    <w:rsid w:val="00916216"/>
    <w:rsid w:val="00920FF8"/>
    <w:rsid w:val="00923626"/>
    <w:rsid w:val="00927642"/>
    <w:rsid w:val="0093208B"/>
    <w:rsid w:val="0093326E"/>
    <w:rsid w:val="00934CA7"/>
    <w:rsid w:val="00935C26"/>
    <w:rsid w:val="0094017B"/>
    <w:rsid w:val="00941885"/>
    <w:rsid w:val="00942974"/>
    <w:rsid w:val="00943395"/>
    <w:rsid w:val="00955E95"/>
    <w:rsid w:val="00956B0E"/>
    <w:rsid w:val="009571F7"/>
    <w:rsid w:val="00961FB2"/>
    <w:rsid w:val="009623BD"/>
    <w:rsid w:val="009627F4"/>
    <w:rsid w:val="00964756"/>
    <w:rsid w:val="00964A5D"/>
    <w:rsid w:val="00964BB5"/>
    <w:rsid w:val="00971CE5"/>
    <w:rsid w:val="00972927"/>
    <w:rsid w:val="00974BA6"/>
    <w:rsid w:val="009822E0"/>
    <w:rsid w:val="009850DF"/>
    <w:rsid w:val="00985AA9"/>
    <w:rsid w:val="00986D8F"/>
    <w:rsid w:val="00986EB2"/>
    <w:rsid w:val="00990E29"/>
    <w:rsid w:val="00991EF0"/>
    <w:rsid w:val="00992A6E"/>
    <w:rsid w:val="00995261"/>
    <w:rsid w:val="009957E5"/>
    <w:rsid w:val="00996C5D"/>
    <w:rsid w:val="00997AD9"/>
    <w:rsid w:val="009A0359"/>
    <w:rsid w:val="009A042C"/>
    <w:rsid w:val="009A066C"/>
    <w:rsid w:val="009A3E59"/>
    <w:rsid w:val="009B33B8"/>
    <w:rsid w:val="009B553C"/>
    <w:rsid w:val="009B5685"/>
    <w:rsid w:val="009B7254"/>
    <w:rsid w:val="009B7CDA"/>
    <w:rsid w:val="009C1073"/>
    <w:rsid w:val="009D1095"/>
    <w:rsid w:val="009D49AE"/>
    <w:rsid w:val="009D7AD7"/>
    <w:rsid w:val="009E259A"/>
    <w:rsid w:val="009E48C8"/>
    <w:rsid w:val="009E5397"/>
    <w:rsid w:val="009E7BB1"/>
    <w:rsid w:val="009F01D1"/>
    <w:rsid w:val="009F1145"/>
    <w:rsid w:val="009F34BD"/>
    <w:rsid w:val="00A0181B"/>
    <w:rsid w:val="00A07088"/>
    <w:rsid w:val="00A13736"/>
    <w:rsid w:val="00A15027"/>
    <w:rsid w:val="00A1688A"/>
    <w:rsid w:val="00A17A9F"/>
    <w:rsid w:val="00A202C1"/>
    <w:rsid w:val="00A21E5C"/>
    <w:rsid w:val="00A25EA3"/>
    <w:rsid w:val="00A26386"/>
    <w:rsid w:val="00A2697C"/>
    <w:rsid w:val="00A26D9D"/>
    <w:rsid w:val="00A32448"/>
    <w:rsid w:val="00A32968"/>
    <w:rsid w:val="00A37C9B"/>
    <w:rsid w:val="00A37DAF"/>
    <w:rsid w:val="00A4211E"/>
    <w:rsid w:val="00A42680"/>
    <w:rsid w:val="00A427C9"/>
    <w:rsid w:val="00A460A6"/>
    <w:rsid w:val="00A5220B"/>
    <w:rsid w:val="00A52F4A"/>
    <w:rsid w:val="00A56051"/>
    <w:rsid w:val="00A6023C"/>
    <w:rsid w:val="00A61E7B"/>
    <w:rsid w:val="00A636BD"/>
    <w:rsid w:val="00A70066"/>
    <w:rsid w:val="00A7011E"/>
    <w:rsid w:val="00A70261"/>
    <w:rsid w:val="00A7192A"/>
    <w:rsid w:val="00A71F12"/>
    <w:rsid w:val="00A72271"/>
    <w:rsid w:val="00A726C0"/>
    <w:rsid w:val="00A76030"/>
    <w:rsid w:val="00A81EBC"/>
    <w:rsid w:val="00A846A0"/>
    <w:rsid w:val="00A93B33"/>
    <w:rsid w:val="00A93EC7"/>
    <w:rsid w:val="00A953A0"/>
    <w:rsid w:val="00AA00E7"/>
    <w:rsid w:val="00AA0277"/>
    <w:rsid w:val="00AA0DE1"/>
    <w:rsid w:val="00AA7A5D"/>
    <w:rsid w:val="00AB2E89"/>
    <w:rsid w:val="00AC3DD6"/>
    <w:rsid w:val="00AC4382"/>
    <w:rsid w:val="00AC69D9"/>
    <w:rsid w:val="00AD21B4"/>
    <w:rsid w:val="00AD3B1F"/>
    <w:rsid w:val="00AD3FB9"/>
    <w:rsid w:val="00AD5336"/>
    <w:rsid w:val="00AD774A"/>
    <w:rsid w:val="00AE3EFA"/>
    <w:rsid w:val="00AE5A72"/>
    <w:rsid w:val="00AF091F"/>
    <w:rsid w:val="00AF5C91"/>
    <w:rsid w:val="00AF6B1C"/>
    <w:rsid w:val="00B07F33"/>
    <w:rsid w:val="00B13181"/>
    <w:rsid w:val="00B15C5F"/>
    <w:rsid w:val="00B20B1C"/>
    <w:rsid w:val="00B21F07"/>
    <w:rsid w:val="00B26DA0"/>
    <w:rsid w:val="00B30545"/>
    <w:rsid w:val="00B30C24"/>
    <w:rsid w:val="00B31140"/>
    <w:rsid w:val="00B335C7"/>
    <w:rsid w:val="00B45ACD"/>
    <w:rsid w:val="00B45B54"/>
    <w:rsid w:val="00B50606"/>
    <w:rsid w:val="00B60C5E"/>
    <w:rsid w:val="00B72096"/>
    <w:rsid w:val="00B739E8"/>
    <w:rsid w:val="00B7481E"/>
    <w:rsid w:val="00B76431"/>
    <w:rsid w:val="00B76552"/>
    <w:rsid w:val="00B8335A"/>
    <w:rsid w:val="00B8476E"/>
    <w:rsid w:val="00B851BA"/>
    <w:rsid w:val="00B87F78"/>
    <w:rsid w:val="00B903A1"/>
    <w:rsid w:val="00B96097"/>
    <w:rsid w:val="00BA1CE6"/>
    <w:rsid w:val="00BA408D"/>
    <w:rsid w:val="00BA588B"/>
    <w:rsid w:val="00BA65FC"/>
    <w:rsid w:val="00BB14D3"/>
    <w:rsid w:val="00BB1C0C"/>
    <w:rsid w:val="00BB2A91"/>
    <w:rsid w:val="00BB62D0"/>
    <w:rsid w:val="00BB7DFA"/>
    <w:rsid w:val="00BC2C4E"/>
    <w:rsid w:val="00BC3B21"/>
    <w:rsid w:val="00BC4F67"/>
    <w:rsid w:val="00BC64D6"/>
    <w:rsid w:val="00BC66A9"/>
    <w:rsid w:val="00BC7795"/>
    <w:rsid w:val="00BE0399"/>
    <w:rsid w:val="00BE0A44"/>
    <w:rsid w:val="00BE2926"/>
    <w:rsid w:val="00BE584D"/>
    <w:rsid w:val="00BF1883"/>
    <w:rsid w:val="00BF267F"/>
    <w:rsid w:val="00BF3B53"/>
    <w:rsid w:val="00BF4549"/>
    <w:rsid w:val="00BF65E1"/>
    <w:rsid w:val="00C008C7"/>
    <w:rsid w:val="00C012F0"/>
    <w:rsid w:val="00C07732"/>
    <w:rsid w:val="00C13684"/>
    <w:rsid w:val="00C23750"/>
    <w:rsid w:val="00C244C3"/>
    <w:rsid w:val="00C26C25"/>
    <w:rsid w:val="00C31C50"/>
    <w:rsid w:val="00C32C0F"/>
    <w:rsid w:val="00C32E4A"/>
    <w:rsid w:val="00C36391"/>
    <w:rsid w:val="00C36723"/>
    <w:rsid w:val="00C37643"/>
    <w:rsid w:val="00C40F2A"/>
    <w:rsid w:val="00C41EFF"/>
    <w:rsid w:val="00C42405"/>
    <w:rsid w:val="00C47BDB"/>
    <w:rsid w:val="00C63480"/>
    <w:rsid w:val="00C64190"/>
    <w:rsid w:val="00C65185"/>
    <w:rsid w:val="00C6607D"/>
    <w:rsid w:val="00C669F4"/>
    <w:rsid w:val="00C67066"/>
    <w:rsid w:val="00C7062E"/>
    <w:rsid w:val="00C70AC3"/>
    <w:rsid w:val="00C7597A"/>
    <w:rsid w:val="00C75BF0"/>
    <w:rsid w:val="00C85D76"/>
    <w:rsid w:val="00C919C1"/>
    <w:rsid w:val="00C93248"/>
    <w:rsid w:val="00C9401D"/>
    <w:rsid w:val="00CA1AFF"/>
    <w:rsid w:val="00CA59B6"/>
    <w:rsid w:val="00CA6B9A"/>
    <w:rsid w:val="00CB0BFD"/>
    <w:rsid w:val="00CB11FB"/>
    <w:rsid w:val="00CB1A0E"/>
    <w:rsid w:val="00CB5552"/>
    <w:rsid w:val="00CC0A5D"/>
    <w:rsid w:val="00CC20E4"/>
    <w:rsid w:val="00CC5FCD"/>
    <w:rsid w:val="00CC72EC"/>
    <w:rsid w:val="00CC7565"/>
    <w:rsid w:val="00CD0830"/>
    <w:rsid w:val="00CD258E"/>
    <w:rsid w:val="00CD490E"/>
    <w:rsid w:val="00CD5200"/>
    <w:rsid w:val="00CD6C19"/>
    <w:rsid w:val="00CE124B"/>
    <w:rsid w:val="00CE34E7"/>
    <w:rsid w:val="00CF37AB"/>
    <w:rsid w:val="00CF3C24"/>
    <w:rsid w:val="00CF737E"/>
    <w:rsid w:val="00CF7E5C"/>
    <w:rsid w:val="00D03179"/>
    <w:rsid w:val="00D046E1"/>
    <w:rsid w:val="00D1343E"/>
    <w:rsid w:val="00D138BC"/>
    <w:rsid w:val="00D163D2"/>
    <w:rsid w:val="00D2141E"/>
    <w:rsid w:val="00D24FB9"/>
    <w:rsid w:val="00D332F9"/>
    <w:rsid w:val="00D33C26"/>
    <w:rsid w:val="00D4395A"/>
    <w:rsid w:val="00D45AE6"/>
    <w:rsid w:val="00D45E92"/>
    <w:rsid w:val="00D46A1F"/>
    <w:rsid w:val="00D47149"/>
    <w:rsid w:val="00D52C70"/>
    <w:rsid w:val="00D55FC2"/>
    <w:rsid w:val="00D56FA7"/>
    <w:rsid w:val="00D570BC"/>
    <w:rsid w:val="00D57485"/>
    <w:rsid w:val="00D6713E"/>
    <w:rsid w:val="00D70A22"/>
    <w:rsid w:val="00D7124F"/>
    <w:rsid w:val="00D757AE"/>
    <w:rsid w:val="00D80C92"/>
    <w:rsid w:val="00D82469"/>
    <w:rsid w:val="00D85356"/>
    <w:rsid w:val="00D853BF"/>
    <w:rsid w:val="00D85E7B"/>
    <w:rsid w:val="00D864C7"/>
    <w:rsid w:val="00D87744"/>
    <w:rsid w:val="00D87B49"/>
    <w:rsid w:val="00D910DE"/>
    <w:rsid w:val="00D9362C"/>
    <w:rsid w:val="00D94EA8"/>
    <w:rsid w:val="00D97691"/>
    <w:rsid w:val="00DA1F9E"/>
    <w:rsid w:val="00DA37A2"/>
    <w:rsid w:val="00DA54CC"/>
    <w:rsid w:val="00DA6AF7"/>
    <w:rsid w:val="00DB5DB0"/>
    <w:rsid w:val="00DC0773"/>
    <w:rsid w:val="00DC3A5B"/>
    <w:rsid w:val="00DC7AA4"/>
    <w:rsid w:val="00DD07E5"/>
    <w:rsid w:val="00DD0BF0"/>
    <w:rsid w:val="00DD2281"/>
    <w:rsid w:val="00DD7943"/>
    <w:rsid w:val="00DF0129"/>
    <w:rsid w:val="00DF22EA"/>
    <w:rsid w:val="00DF3E76"/>
    <w:rsid w:val="00DF4AF7"/>
    <w:rsid w:val="00DF64B7"/>
    <w:rsid w:val="00E04491"/>
    <w:rsid w:val="00E11498"/>
    <w:rsid w:val="00E1454B"/>
    <w:rsid w:val="00E25D2E"/>
    <w:rsid w:val="00E263FC"/>
    <w:rsid w:val="00E3067C"/>
    <w:rsid w:val="00E338F6"/>
    <w:rsid w:val="00E33EBD"/>
    <w:rsid w:val="00E36948"/>
    <w:rsid w:val="00E40130"/>
    <w:rsid w:val="00E440ED"/>
    <w:rsid w:val="00E460C3"/>
    <w:rsid w:val="00E513D2"/>
    <w:rsid w:val="00E518C0"/>
    <w:rsid w:val="00E52B88"/>
    <w:rsid w:val="00E55347"/>
    <w:rsid w:val="00E559C3"/>
    <w:rsid w:val="00E57D26"/>
    <w:rsid w:val="00E64E18"/>
    <w:rsid w:val="00E6536F"/>
    <w:rsid w:val="00E65A9C"/>
    <w:rsid w:val="00E729F0"/>
    <w:rsid w:val="00E72F5F"/>
    <w:rsid w:val="00E7309F"/>
    <w:rsid w:val="00E76EF0"/>
    <w:rsid w:val="00E774C8"/>
    <w:rsid w:val="00E80BC8"/>
    <w:rsid w:val="00E82F4C"/>
    <w:rsid w:val="00E83B52"/>
    <w:rsid w:val="00E83E50"/>
    <w:rsid w:val="00E8428A"/>
    <w:rsid w:val="00E8664B"/>
    <w:rsid w:val="00E8691B"/>
    <w:rsid w:val="00E90C10"/>
    <w:rsid w:val="00E95ADE"/>
    <w:rsid w:val="00EA03FD"/>
    <w:rsid w:val="00EA2678"/>
    <w:rsid w:val="00EA481D"/>
    <w:rsid w:val="00EA7A0A"/>
    <w:rsid w:val="00EB3A7D"/>
    <w:rsid w:val="00EB3F98"/>
    <w:rsid w:val="00EB76F6"/>
    <w:rsid w:val="00EC2383"/>
    <w:rsid w:val="00EC2769"/>
    <w:rsid w:val="00EC360A"/>
    <w:rsid w:val="00EC57E2"/>
    <w:rsid w:val="00EC5D21"/>
    <w:rsid w:val="00EC5FF6"/>
    <w:rsid w:val="00ED1095"/>
    <w:rsid w:val="00ED18C3"/>
    <w:rsid w:val="00ED55A0"/>
    <w:rsid w:val="00ED6968"/>
    <w:rsid w:val="00ED7D8E"/>
    <w:rsid w:val="00EE5864"/>
    <w:rsid w:val="00EF2248"/>
    <w:rsid w:val="00EF5BDB"/>
    <w:rsid w:val="00F0107C"/>
    <w:rsid w:val="00F02CF8"/>
    <w:rsid w:val="00F0379E"/>
    <w:rsid w:val="00F0525B"/>
    <w:rsid w:val="00F12237"/>
    <w:rsid w:val="00F171AC"/>
    <w:rsid w:val="00F21608"/>
    <w:rsid w:val="00F21812"/>
    <w:rsid w:val="00F22171"/>
    <w:rsid w:val="00F22293"/>
    <w:rsid w:val="00F2282B"/>
    <w:rsid w:val="00F22F04"/>
    <w:rsid w:val="00F272AF"/>
    <w:rsid w:val="00F37917"/>
    <w:rsid w:val="00F37FDE"/>
    <w:rsid w:val="00F42CB8"/>
    <w:rsid w:val="00F46F3B"/>
    <w:rsid w:val="00F4739B"/>
    <w:rsid w:val="00F47FE1"/>
    <w:rsid w:val="00F50071"/>
    <w:rsid w:val="00F50598"/>
    <w:rsid w:val="00F536C4"/>
    <w:rsid w:val="00F54141"/>
    <w:rsid w:val="00F5697E"/>
    <w:rsid w:val="00F61ABA"/>
    <w:rsid w:val="00F64FED"/>
    <w:rsid w:val="00F65078"/>
    <w:rsid w:val="00F67024"/>
    <w:rsid w:val="00F755EF"/>
    <w:rsid w:val="00F77543"/>
    <w:rsid w:val="00F77659"/>
    <w:rsid w:val="00F77E3D"/>
    <w:rsid w:val="00F81D85"/>
    <w:rsid w:val="00F9229E"/>
    <w:rsid w:val="00F931DE"/>
    <w:rsid w:val="00F94FDC"/>
    <w:rsid w:val="00F95DC1"/>
    <w:rsid w:val="00FA14A5"/>
    <w:rsid w:val="00FB3770"/>
    <w:rsid w:val="00FB49A7"/>
    <w:rsid w:val="00FB609C"/>
    <w:rsid w:val="00FC03C8"/>
    <w:rsid w:val="00FC0D08"/>
    <w:rsid w:val="00FC6216"/>
    <w:rsid w:val="00FC758A"/>
    <w:rsid w:val="00FD1515"/>
    <w:rsid w:val="00FD4E3D"/>
    <w:rsid w:val="00FD712E"/>
    <w:rsid w:val="00FE38D9"/>
    <w:rsid w:val="00FE50A0"/>
    <w:rsid w:val="00FE5B87"/>
    <w:rsid w:val="00FE68B7"/>
    <w:rsid w:val="00FF40A0"/>
    <w:rsid w:val="00FF668B"/>
    <w:rsid w:val="00FF6A4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027E43C"/>
  <w15:docId w15:val="{67629A14-3011-4E35-9D58-2A3868AB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8B3"/>
    <w:pPr>
      <w:keepNext/>
      <w:keepLines/>
      <w:spacing w:before="240" w:after="0"/>
      <w:outlineLvl w:val="0"/>
    </w:pPr>
    <w:rPr>
      <w:rFonts w:asciiTheme="majorHAnsi" w:eastAsiaTheme="majorEastAsia" w:hAnsiTheme="majorHAnsi" w:cstheme="majorBidi"/>
      <w:color w:val="C45911" w:themeColor="accent2" w:themeShade="BF"/>
      <w:sz w:val="32"/>
      <w:szCs w:val="32"/>
    </w:rPr>
  </w:style>
  <w:style w:type="paragraph" w:styleId="Heading2">
    <w:name w:val="heading 2"/>
    <w:basedOn w:val="Normal"/>
    <w:next w:val="Normal"/>
    <w:link w:val="Heading2Char"/>
    <w:uiPriority w:val="9"/>
    <w:unhideWhenUsed/>
    <w:qFormat/>
    <w:rsid w:val="001349DE"/>
    <w:pPr>
      <w:keepNext/>
      <w:keepLines/>
      <w:spacing w:before="40" w:after="0"/>
      <w:outlineLvl w:val="1"/>
    </w:pPr>
    <w:rPr>
      <w:rFonts w:asciiTheme="majorHAnsi" w:eastAsiaTheme="majorEastAsia" w:hAnsiTheme="majorHAnsi" w:cstheme="majorBidi"/>
      <w:b/>
      <w:color w:val="C45911" w:themeColor="accent2" w:themeShade="BF"/>
      <w:sz w:val="26"/>
      <w:szCs w:val="26"/>
    </w:rPr>
  </w:style>
  <w:style w:type="paragraph" w:styleId="Heading3">
    <w:name w:val="heading 3"/>
    <w:basedOn w:val="Normal"/>
    <w:next w:val="Normal"/>
    <w:link w:val="Heading3Char"/>
    <w:uiPriority w:val="9"/>
    <w:unhideWhenUsed/>
    <w:qFormat/>
    <w:rsid w:val="00A018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F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F5F"/>
  </w:style>
  <w:style w:type="paragraph" w:styleId="Footer">
    <w:name w:val="footer"/>
    <w:basedOn w:val="Normal"/>
    <w:link w:val="FooterChar"/>
    <w:uiPriority w:val="99"/>
    <w:unhideWhenUsed/>
    <w:rsid w:val="00760F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F5F"/>
  </w:style>
  <w:style w:type="paragraph" w:styleId="ListParagraph">
    <w:name w:val="List Paragraph"/>
    <w:basedOn w:val="Normal"/>
    <w:uiPriority w:val="34"/>
    <w:qFormat/>
    <w:rsid w:val="00927642"/>
    <w:pPr>
      <w:ind w:left="720"/>
      <w:contextualSpacing/>
    </w:pPr>
  </w:style>
  <w:style w:type="paragraph" w:styleId="BalloonText">
    <w:name w:val="Balloon Text"/>
    <w:basedOn w:val="Normal"/>
    <w:link w:val="BalloonTextChar"/>
    <w:uiPriority w:val="99"/>
    <w:semiHidden/>
    <w:unhideWhenUsed/>
    <w:rsid w:val="00126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4ED"/>
    <w:rPr>
      <w:rFonts w:ascii="Segoe UI" w:hAnsi="Segoe UI" w:cs="Segoe UI"/>
      <w:sz w:val="18"/>
      <w:szCs w:val="18"/>
    </w:rPr>
  </w:style>
  <w:style w:type="paragraph" w:styleId="NormalWeb">
    <w:name w:val="Normal (Web)"/>
    <w:basedOn w:val="Normal"/>
    <w:uiPriority w:val="99"/>
    <w:unhideWhenUsed/>
    <w:rsid w:val="00142E6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yle1">
    <w:name w:val="Style1"/>
    <w:basedOn w:val="Normal"/>
    <w:link w:val="Style1Char"/>
    <w:qFormat/>
    <w:rsid w:val="00A846A0"/>
    <w:pPr>
      <w:numPr>
        <w:numId w:val="11"/>
      </w:numPr>
      <w:autoSpaceDE w:val="0"/>
      <w:autoSpaceDN w:val="0"/>
      <w:adjustRightInd w:val="0"/>
      <w:spacing w:before="240" w:after="240" w:line="240" w:lineRule="auto"/>
    </w:pPr>
    <w:rPr>
      <w:rFonts w:ascii="Rockwell" w:eastAsiaTheme="minorEastAsia" w:hAnsi="Rockwell" w:cs="Calibri"/>
      <w:b/>
      <w:bCs/>
      <w:color w:val="00408F"/>
      <w:w w:val="105"/>
      <w:lang w:val="en-GB" w:eastAsia="en-AU"/>
    </w:rPr>
  </w:style>
  <w:style w:type="paragraph" w:customStyle="1" w:styleId="Style2">
    <w:name w:val="Style2"/>
    <w:basedOn w:val="ListParagraph"/>
    <w:qFormat/>
    <w:rsid w:val="00A846A0"/>
    <w:pPr>
      <w:numPr>
        <w:ilvl w:val="1"/>
        <w:numId w:val="11"/>
      </w:numPr>
      <w:spacing w:after="200" w:line="276" w:lineRule="auto"/>
      <w:jc w:val="both"/>
    </w:pPr>
    <w:rPr>
      <w:rFonts w:ascii="Rockwell" w:eastAsiaTheme="minorEastAsia" w:hAnsi="Rockwell" w:cs="Times New Roman"/>
      <w:sz w:val="20"/>
      <w:szCs w:val="20"/>
    </w:rPr>
  </w:style>
  <w:style w:type="character" w:customStyle="1" w:styleId="Style1Char">
    <w:name w:val="Style1 Char"/>
    <w:basedOn w:val="DefaultParagraphFont"/>
    <w:link w:val="Style1"/>
    <w:rsid w:val="00A846A0"/>
    <w:rPr>
      <w:rFonts w:ascii="Rockwell" w:eastAsiaTheme="minorEastAsia" w:hAnsi="Rockwell" w:cs="Calibri"/>
      <w:b/>
      <w:bCs/>
      <w:color w:val="00408F"/>
      <w:w w:val="105"/>
      <w:lang w:val="en-GB" w:eastAsia="en-AU"/>
    </w:rPr>
  </w:style>
  <w:style w:type="character" w:styleId="PageNumber">
    <w:name w:val="page number"/>
    <w:basedOn w:val="DefaultParagraphFont"/>
    <w:uiPriority w:val="99"/>
    <w:semiHidden/>
    <w:unhideWhenUsed/>
    <w:rsid w:val="00715102"/>
  </w:style>
  <w:style w:type="paragraph" w:styleId="FootnoteText">
    <w:name w:val="footnote text"/>
    <w:basedOn w:val="Normal"/>
    <w:link w:val="FootnoteTextChar"/>
    <w:uiPriority w:val="99"/>
    <w:semiHidden/>
    <w:unhideWhenUsed/>
    <w:rsid w:val="00F22171"/>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semiHidden/>
    <w:rsid w:val="00F22171"/>
    <w:rPr>
      <w:rFonts w:eastAsiaTheme="minorEastAsia"/>
      <w:sz w:val="20"/>
      <w:szCs w:val="20"/>
      <w:lang w:eastAsia="zh-CN"/>
    </w:rPr>
  </w:style>
  <w:style w:type="character" w:styleId="FootnoteReference">
    <w:name w:val="footnote reference"/>
    <w:basedOn w:val="DefaultParagraphFont"/>
    <w:uiPriority w:val="99"/>
    <w:semiHidden/>
    <w:unhideWhenUsed/>
    <w:rsid w:val="00F22171"/>
    <w:rPr>
      <w:vertAlign w:val="superscript"/>
    </w:rPr>
  </w:style>
  <w:style w:type="character" w:customStyle="1" w:styleId="Heading1Char">
    <w:name w:val="Heading 1 Char"/>
    <w:basedOn w:val="DefaultParagraphFont"/>
    <w:link w:val="Heading1"/>
    <w:uiPriority w:val="9"/>
    <w:rsid w:val="002048B3"/>
    <w:rPr>
      <w:rFonts w:asciiTheme="majorHAnsi" w:eastAsiaTheme="majorEastAsia" w:hAnsiTheme="majorHAnsi" w:cstheme="majorBidi"/>
      <w:color w:val="C45911" w:themeColor="accent2" w:themeShade="BF"/>
      <w:sz w:val="32"/>
      <w:szCs w:val="32"/>
    </w:rPr>
  </w:style>
  <w:style w:type="paragraph" w:styleId="TOCHeading">
    <w:name w:val="TOC Heading"/>
    <w:basedOn w:val="Heading1"/>
    <w:next w:val="Normal"/>
    <w:uiPriority w:val="39"/>
    <w:unhideWhenUsed/>
    <w:qFormat/>
    <w:rsid w:val="006D0E5F"/>
    <w:pPr>
      <w:outlineLvl w:val="9"/>
    </w:pPr>
    <w:rPr>
      <w:lang w:val="en-US"/>
    </w:rPr>
  </w:style>
  <w:style w:type="paragraph" w:styleId="TOC1">
    <w:name w:val="toc 1"/>
    <w:basedOn w:val="Normal"/>
    <w:next w:val="Normal"/>
    <w:autoRedefine/>
    <w:uiPriority w:val="39"/>
    <w:unhideWhenUsed/>
    <w:rsid w:val="00773459"/>
    <w:pPr>
      <w:tabs>
        <w:tab w:val="right" w:leader="dot" w:pos="9016"/>
      </w:tabs>
      <w:spacing w:after="100"/>
    </w:pPr>
    <w:rPr>
      <w:b/>
      <w:bCs/>
      <w:noProof/>
    </w:rPr>
  </w:style>
  <w:style w:type="character" w:styleId="Hyperlink">
    <w:name w:val="Hyperlink"/>
    <w:basedOn w:val="DefaultParagraphFont"/>
    <w:uiPriority w:val="99"/>
    <w:unhideWhenUsed/>
    <w:rsid w:val="006D0E5F"/>
    <w:rPr>
      <w:color w:val="0563C1" w:themeColor="hyperlink"/>
      <w:u w:val="single"/>
    </w:rPr>
  </w:style>
  <w:style w:type="paragraph" w:styleId="TOC2">
    <w:name w:val="toc 2"/>
    <w:basedOn w:val="Normal"/>
    <w:next w:val="Normal"/>
    <w:autoRedefine/>
    <w:uiPriority w:val="39"/>
    <w:unhideWhenUsed/>
    <w:rsid w:val="00B60C5E"/>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B60C5E"/>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1349DE"/>
    <w:rPr>
      <w:rFonts w:asciiTheme="majorHAnsi" w:eastAsiaTheme="majorEastAsia" w:hAnsiTheme="majorHAnsi" w:cstheme="majorBidi"/>
      <w:b/>
      <w:color w:val="C45911" w:themeColor="accent2" w:themeShade="BF"/>
      <w:sz w:val="26"/>
      <w:szCs w:val="26"/>
    </w:rPr>
  </w:style>
  <w:style w:type="character" w:customStyle="1" w:styleId="Heading3Char">
    <w:name w:val="Heading 3 Char"/>
    <w:basedOn w:val="DefaultParagraphFont"/>
    <w:link w:val="Heading3"/>
    <w:uiPriority w:val="9"/>
    <w:rsid w:val="00A0181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A6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86DA4"/>
    <w:pPr>
      <w:widowControl w:val="0"/>
      <w:autoSpaceDE w:val="0"/>
      <w:autoSpaceDN w:val="0"/>
      <w:spacing w:before="30" w:after="0" w:line="240" w:lineRule="auto"/>
      <w:ind w:left="79"/>
    </w:pPr>
    <w:rPr>
      <w:rFonts w:ascii="Calibri" w:eastAsia="Calibri" w:hAnsi="Calibri" w:cs="Calibri"/>
      <w:lang w:val="en-US" w:bidi="en-US"/>
    </w:rPr>
  </w:style>
  <w:style w:type="character" w:styleId="LineNumber">
    <w:name w:val="line number"/>
    <w:basedOn w:val="DefaultParagraphFont"/>
    <w:uiPriority w:val="99"/>
    <w:semiHidden/>
    <w:unhideWhenUsed/>
    <w:rsid w:val="00153F7B"/>
  </w:style>
  <w:style w:type="character" w:styleId="UnresolvedMention">
    <w:name w:val="Unresolved Mention"/>
    <w:basedOn w:val="DefaultParagraphFont"/>
    <w:uiPriority w:val="99"/>
    <w:semiHidden/>
    <w:unhideWhenUsed/>
    <w:rsid w:val="00331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288058">
      <w:bodyDiv w:val="1"/>
      <w:marLeft w:val="0"/>
      <w:marRight w:val="0"/>
      <w:marTop w:val="0"/>
      <w:marBottom w:val="0"/>
      <w:divBdr>
        <w:top w:val="none" w:sz="0" w:space="0" w:color="auto"/>
        <w:left w:val="none" w:sz="0" w:space="0" w:color="auto"/>
        <w:bottom w:val="none" w:sz="0" w:space="0" w:color="auto"/>
        <w:right w:val="none" w:sz="0" w:space="0" w:color="auto"/>
      </w:divBdr>
    </w:div>
    <w:div w:id="634529951">
      <w:bodyDiv w:val="1"/>
      <w:marLeft w:val="0"/>
      <w:marRight w:val="0"/>
      <w:marTop w:val="0"/>
      <w:marBottom w:val="0"/>
      <w:divBdr>
        <w:top w:val="none" w:sz="0" w:space="0" w:color="auto"/>
        <w:left w:val="none" w:sz="0" w:space="0" w:color="auto"/>
        <w:bottom w:val="none" w:sz="0" w:space="0" w:color="auto"/>
        <w:right w:val="none" w:sz="0" w:space="0" w:color="auto"/>
      </w:divBdr>
    </w:div>
    <w:div w:id="910506197">
      <w:bodyDiv w:val="1"/>
      <w:marLeft w:val="0"/>
      <w:marRight w:val="0"/>
      <w:marTop w:val="0"/>
      <w:marBottom w:val="0"/>
      <w:divBdr>
        <w:top w:val="none" w:sz="0" w:space="0" w:color="auto"/>
        <w:left w:val="none" w:sz="0" w:space="0" w:color="auto"/>
        <w:bottom w:val="none" w:sz="0" w:space="0" w:color="auto"/>
        <w:right w:val="none" w:sz="0" w:space="0" w:color="auto"/>
      </w:divBdr>
    </w:div>
    <w:div w:id="914632442">
      <w:bodyDiv w:val="1"/>
      <w:marLeft w:val="0"/>
      <w:marRight w:val="0"/>
      <w:marTop w:val="0"/>
      <w:marBottom w:val="0"/>
      <w:divBdr>
        <w:top w:val="none" w:sz="0" w:space="0" w:color="auto"/>
        <w:left w:val="none" w:sz="0" w:space="0" w:color="auto"/>
        <w:bottom w:val="none" w:sz="0" w:space="0" w:color="auto"/>
        <w:right w:val="none" w:sz="0" w:space="0" w:color="auto"/>
      </w:divBdr>
    </w:div>
    <w:div w:id="1547832224">
      <w:bodyDiv w:val="1"/>
      <w:marLeft w:val="0"/>
      <w:marRight w:val="0"/>
      <w:marTop w:val="0"/>
      <w:marBottom w:val="0"/>
      <w:divBdr>
        <w:top w:val="none" w:sz="0" w:space="0" w:color="auto"/>
        <w:left w:val="none" w:sz="0" w:space="0" w:color="auto"/>
        <w:bottom w:val="none" w:sz="0" w:space="0" w:color="auto"/>
        <w:right w:val="none" w:sz="0" w:space="0" w:color="auto"/>
      </w:divBdr>
    </w:div>
    <w:div w:id="1553422198">
      <w:bodyDiv w:val="1"/>
      <w:marLeft w:val="0"/>
      <w:marRight w:val="0"/>
      <w:marTop w:val="0"/>
      <w:marBottom w:val="0"/>
      <w:divBdr>
        <w:top w:val="none" w:sz="0" w:space="0" w:color="auto"/>
        <w:left w:val="none" w:sz="0" w:space="0" w:color="auto"/>
        <w:bottom w:val="none" w:sz="0" w:space="0" w:color="auto"/>
        <w:right w:val="none" w:sz="0" w:space="0" w:color="auto"/>
      </w:divBdr>
      <w:divsChild>
        <w:div w:id="2083409914">
          <w:marLeft w:val="0"/>
          <w:marRight w:val="0"/>
          <w:marTop w:val="0"/>
          <w:marBottom w:val="0"/>
          <w:divBdr>
            <w:top w:val="none" w:sz="0" w:space="0" w:color="auto"/>
            <w:left w:val="none" w:sz="0" w:space="0" w:color="auto"/>
            <w:bottom w:val="none" w:sz="0" w:space="0" w:color="auto"/>
            <w:right w:val="none" w:sz="0" w:space="0" w:color="auto"/>
          </w:divBdr>
          <w:divsChild>
            <w:div w:id="835151786">
              <w:marLeft w:val="0"/>
              <w:marRight w:val="0"/>
              <w:marTop w:val="0"/>
              <w:marBottom w:val="0"/>
              <w:divBdr>
                <w:top w:val="none" w:sz="0" w:space="0" w:color="auto"/>
                <w:left w:val="none" w:sz="0" w:space="0" w:color="auto"/>
                <w:bottom w:val="none" w:sz="0" w:space="0" w:color="auto"/>
                <w:right w:val="none" w:sz="0" w:space="0" w:color="auto"/>
              </w:divBdr>
              <w:divsChild>
                <w:div w:id="16629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Description xmlns="c3d5ee02-baf1-4763-ab59-923a4065c4c4" xsi:nil="true"/>
    <Original_x005f_x0020_Filename xmlns="c3d5ee02-baf1-4763-ab59-923a4065c4c4" xsi:nil="true"/>
    <mvFrom xmlns="c3d5ee02-baf1-4763-ab59-923a4065c4c4" xsi:nil="true"/>
    <mvOriginal_x005f_x0020_Modified xmlns="c3d5ee02-baf1-4763-ab59-923a4065c4c4" xsi:nil="true"/>
    <mvOriginal_x005f_x0020_Author xmlns="c3d5ee02-baf1-4763-ab59-923a4065c4c4" xsi:nil="true"/>
    <mvOriginal_x005f_x0020_Created xmlns="c3d5ee02-baf1-4763-ab59-923a4065c4c4" xsi:nil="true"/>
    <mvImportance xmlns="c3d5ee02-baf1-4763-ab59-923a4065c4c4" xsi:nil="true"/>
    <mvOriginal_x005f_x0020_Producer xmlns="c3d5ee02-baf1-4763-ab59-923a4065c4c4" xsi:nil="true"/>
    <mvMessageID xmlns="c3d5ee02-baf1-4763-ab59-923a4065c4c4" xsi:nil="true"/>
    <mvConversationTopic xmlns="c3d5ee02-baf1-4763-ab59-923a4065c4c4" xsi:nil="true"/>
    <Document_x0020_Author xmlns="c3d5ee02-baf1-4763-ab59-923a4065c4c4" xsi:nil="true"/>
    <kf8ce933c652496c9f37e44d5452a128 xmlns="dc04ab10-9c62-49b6-b6da-ba7f963b0f4a">
      <Terms xmlns="http://schemas.microsoft.com/office/infopath/2007/PartnerControls"/>
    </kf8ce933c652496c9f37e44d5452a128>
    <mvSensitivity xmlns="c3d5ee02-baf1-4763-ab59-923a4065c4c4" xsi:nil="true"/>
    <mvSentOn xmlns="c3d5ee02-baf1-4763-ab59-923a4065c4c4" xsi:nil="true"/>
    <TaxCatchAll xmlns="dc04ab10-9c62-49b6-b6da-ba7f963b0f4a"/>
    <mvTrackingTag xmlns="c3d5ee02-baf1-4763-ab59-923a4065c4c4" xsi:nil="true"/>
    <mvReceivedTime xmlns="c3d5ee02-baf1-4763-ab59-923a4065c4c4" xsi:nil="true"/>
    <mvBCC xmlns="c3d5ee02-baf1-4763-ab59-923a4065c4c4" xsi:nil="true"/>
    <mvAttach_x005f_x0020_Count xmlns="c3d5ee02-baf1-4763-ab59-923a4065c4c4" xsi:nil="true"/>
    <mvCC xmlns="c3d5ee02-baf1-4763-ab59-923a4065c4c4" xsi:nil="true"/>
    <mvTo xmlns="c3d5ee02-baf1-4763-ab59-923a4065c4c4" xsi:nil="true"/>
    <_dlc_DocId xmlns="c3d5ee02-baf1-4763-ab59-923a4065c4c4">NASS-641155169-35</_dlc_DocId>
    <_dlc_DocIdUrl xmlns="c3d5ee02-baf1-4763-ab59-923a4065c4c4">
      <Url>https://unitingchurchinaust.sharepoint.com/sites/NationalAssembly/NationalSafeChurchUnit/_layouts/15/DocIdRedir.aspx?ID=NASS-641155169-35</Url>
      <Description>NASS-641155169-35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58C955AAE5324395184605416065FA" ma:contentTypeVersion="33" ma:contentTypeDescription="Create a new document." ma:contentTypeScope="" ma:versionID="23505baa4bb738655b64a5151c7ac71e">
  <xsd:schema xmlns:xsd="http://www.w3.org/2001/XMLSchema" xmlns:xs="http://www.w3.org/2001/XMLSchema" xmlns:p="http://schemas.microsoft.com/office/2006/metadata/properties" xmlns:ns2="c3d5ee02-baf1-4763-ab59-923a4065c4c4" xmlns:ns3="dc04ab10-9c62-49b6-b6da-ba7f963b0f4a" xmlns:ns4="40190deb-4cd1-440e-9c4a-d15b7e837a52" xmlns:ns5="474c5c90-9d0f-494b-8fb8-252d8ecdb030" xmlns:ns6="5e46c6d9-2a1c-4da8-8876-65c97b77e727" targetNamespace="http://schemas.microsoft.com/office/2006/metadata/properties" ma:root="true" ma:fieldsID="ad219fce9b2b9f89ebaf10e44b6fd8d3" ns2:_="" ns3:_="" ns4:_="" ns5:_="" ns6:_="">
    <xsd:import namespace="c3d5ee02-baf1-4763-ab59-923a4065c4c4"/>
    <xsd:import namespace="dc04ab10-9c62-49b6-b6da-ba7f963b0f4a"/>
    <xsd:import namespace="40190deb-4cd1-440e-9c4a-d15b7e837a52"/>
    <xsd:import namespace="474c5c90-9d0f-494b-8fb8-252d8ecdb030"/>
    <xsd:import namespace="5e46c6d9-2a1c-4da8-8876-65c97b77e727"/>
    <xsd:element name="properties">
      <xsd:complexType>
        <xsd:sequence>
          <xsd:element name="documentManagement">
            <xsd:complexType>
              <xsd:all>
                <xsd:element ref="ns2:Document_x0020_Description" minOccurs="0"/>
                <xsd:element ref="ns2:Document_x0020_Author" minOccurs="0"/>
                <xsd:element ref="ns2:mvAttach_x005f_x0020_Count" minOccurs="0"/>
                <xsd:element ref="ns2:mvBCC" minOccurs="0"/>
                <xsd:element ref="ns2:mvCC" minOccurs="0"/>
                <xsd:element ref="ns2:mvConversationTopic" minOccurs="0"/>
                <xsd:element ref="ns2:mvFrom" minOccurs="0"/>
                <xsd:element ref="ns2:mvImportance" minOccurs="0"/>
                <xsd:element ref="ns2:mvMessageID" minOccurs="0"/>
                <xsd:element ref="ns2:mvOriginal_x005f_x0020_Created" minOccurs="0"/>
                <xsd:element ref="ns2:Original_x005f_x0020_Filename" minOccurs="0"/>
                <xsd:element ref="ns2:mvOriginal_x005f_x0020_Modified" minOccurs="0"/>
                <xsd:element ref="ns2:mvOriginal_x005f_x0020_Producer" minOccurs="0"/>
                <xsd:element ref="ns2:mvReceivedTime" minOccurs="0"/>
                <xsd:element ref="ns2:mvSensitivity" minOccurs="0"/>
                <xsd:element ref="ns2:mvSentOn" minOccurs="0"/>
                <xsd:element ref="ns2:mvTo" minOccurs="0"/>
                <xsd:element ref="ns2:mvTrackingTag" minOccurs="0"/>
                <xsd:element ref="ns4:MediaServiceFastMetadata" minOccurs="0"/>
                <xsd:element ref="ns2:_dlc_DocId" minOccurs="0"/>
                <xsd:element ref="ns2:_dlc_DocIdPersistId" minOccurs="0"/>
                <xsd:element ref="ns2:mvOriginal_x005f_x0020_Author" minOccurs="0"/>
                <xsd:element ref="ns2:_dlc_DocIdUrl" minOccurs="0"/>
                <xsd:element ref="ns4:MediaServiceMetadata" minOccurs="0"/>
                <xsd:element ref="ns3:kf8ce933c652496c9f37e44d5452a128" minOccurs="0"/>
                <xsd:element ref="ns3:TaxCatchAll" minOccurs="0"/>
                <xsd:element ref="ns5:MediaServiceAutoKeyPoints" minOccurs="0"/>
                <xsd:element ref="ns5:MediaServiceKeyPoints"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5ee02-baf1-4763-ab59-923a4065c4c4" elementFormDefault="qualified">
    <xsd:import namespace="http://schemas.microsoft.com/office/2006/documentManagement/types"/>
    <xsd:import namespace="http://schemas.microsoft.com/office/infopath/2007/PartnerControls"/>
    <xsd:element name="Document_x0020_Description" ma:index="1" nillable="true" ma:displayName="Document Description" ma:internalName="Document_x0020_Description" ma:readOnly="false">
      <xsd:simpleType>
        <xsd:restriction base="dms:Note">
          <xsd:maxLength value="255"/>
        </xsd:restriction>
      </xsd:simpleType>
    </xsd:element>
    <xsd:element name="Document_x0020_Author" ma:index="2" nillable="true" ma:displayName="Document Author" ma:internalName="Document_x0020_Author" ma:readOnly="false">
      <xsd:simpleType>
        <xsd:restriction base="dms:Text">
          <xsd:maxLength value="255"/>
        </xsd:restriction>
      </xsd:simpleType>
    </xsd:element>
    <xsd:element name="mvAttach_x005f_x0020_Count" ma:index="4" nillable="true" ma:displayName="Attach Count" ma:description="" ma:hidden="true" ma:internalName="mvAttach_x0020_Count">
      <xsd:simpleType>
        <xsd:restriction base="dms:Text"/>
      </xsd:simpleType>
    </xsd:element>
    <xsd:element name="mvBCC" ma:index="6" nillable="true" ma:displayName="BCC" ma:description="" ma:hidden="true" ma:internalName="mvBCC">
      <xsd:simpleType>
        <xsd:restriction base="dms:Text"/>
      </xsd:simpleType>
    </xsd:element>
    <xsd:element name="mvCC" ma:index="7" nillable="true" ma:displayName="CC" ma:description="" ma:hidden="true" ma:internalName="mvCC">
      <xsd:simpleType>
        <xsd:restriction base="dms:Text"/>
      </xsd:simpleType>
    </xsd:element>
    <xsd:element name="mvConversationTopic" ma:index="8" nillable="true" ma:displayName="Conversation Topic" ma:description="" ma:hidden="true" ma:internalName="mvConversationTopic">
      <xsd:simpleType>
        <xsd:restriction base="dms:Text"/>
      </xsd:simpleType>
    </xsd:element>
    <xsd:element name="mvFrom" ma:index="9" nillable="true" ma:displayName="From" ma:description="" ma:hidden="true" ma:internalName="mvFrom">
      <xsd:simpleType>
        <xsd:restriction base="dms:Text"/>
      </xsd:simpleType>
    </xsd:element>
    <xsd:element name="mvImportance" ma:index="10" nillable="true" ma:displayName="Importance" ma:description="" ma:hidden="true" ma:internalName="mvImportance">
      <xsd:simpleType>
        <xsd:restriction base="dms:Text"/>
      </xsd:simpleType>
    </xsd:element>
    <xsd:element name="mvMessageID" ma:index="11" nillable="true" ma:displayName="Message" ma:description="" ma:hidden="true" ma:internalName="mvMessageID">
      <xsd:simpleType>
        <xsd:restriction base="dms:Text"/>
      </xsd:simpleType>
    </xsd:element>
    <xsd:element name="mvOriginal_x005f_x0020_Created" ma:index="12" nillable="true" ma:displayName="Original Created" ma:description="" ma:hidden="true" ma:internalName="mvOriginal_x0020_Created">
      <xsd:simpleType>
        <xsd:restriction base="dms:DateTime"/>
      </xsd:simpleType>
    </xsd:element>
    <xsd:element name="Original_x005f_x0020_Filename" ma:index="13" nillable="true" ma:displayName="Original Filename" ma:description="" ma:hidden="true" ma:internalName="Original_x0020_Filename">
      <xsd:simpleType>
        <xsd:restriction base="dms:Text"/>
      </xsd:simpleType>
    </xsd:element>
    <xsd:element name="mvOriginal_x005f_x0020_Modified" ma:index="14" nillable="true" ma:displayName="Original Modified" ma:description="" ma:hidden="true" ma:internalName="mvOriginal_x0020_Modified">
      <xsd:simpleType>
        <xsd:restriction base="dms:DateTime"/>
      </xsd:simpleType>
    </xsd:element>
    <xsd:element name="mvOriginal_x005f_x0020_Producer" ma:index="15" nillable="true" ma:displayName="Original Producer" ma:description="" ma:hidden="true" ma:internalName="mvOriginal_x0020_Producer">
      <xsd:simpleType>
        <xsd:restriction base="dms:Text"/>
      </xsd:simpleType>
    </xsd:element>
    <xsd:element name="mvReceivedTime" ma:index="16" nillable="true" ma:displayName="Received Time" ma:description="" ma:hidden="true" ma:internalName="mvReceivedTime">
      <xsd:simpleType>
        <xsd:restriction base="dms:DateTime"/>
      </xsd:simpleType>
    </xsd:element>
    <xsd:element name="mvSensitivity" ma:index="17" nillable="true" ma:displayName="Sensitivity" ma:description="" ma:hidden="true" ma:internalName="mvSensitivity">
      <xsd:simpleType>
        <xsd:restriction base="dms:Text"/>
      </xsd:simpleType>
    </xsd:element>
    <xsd:element name="mvSentOn" ma:index="18" nillable="true" ma:displayName="Sent On" ma:description="" ma:hidden="true" ma:internalName="mvSentOn">
      <xsd:simpleType>
        <xsd:restriction base="dms:DateTime"/>
      </xsd:simpleType>
    </xsd:element>
    <xsd:element name="mvTo" ma:index="20" nillable="true" ma:displayName="To" ma:description="" ma:hidden="true" ma:internalName="mvTo">
      <xsd:simpleType>
        <xsd:restriction base="dms:Text"/>
      </xsd:simpleType>
    </xsd:element>
    <xsd:element name="mvTrackingTag" ma:index="21" nillable="true" ma:displayName="Tracking Tag" ma:description="" ma:hidden="true" ma:internalName="mvTrackingTag">
      <xsd:simpleType>
        <xsd:restriction base="dms:Text"/>
      </xsd:simple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_dlc_DocIdPersistId" ma:index="28" nillable="true" ma:displayName="Persist ID" ma:description="Keep ID on add." ma:hidden="true" ma:internalName="_dlc_DocIdPersistId" ma:readOnly="true">
      <xsd:simpleType>
        <xsd:restriction base="dms:Boolean"/>
      </xsd:simpleType>
    </xsd:element>
    <xsd:element name="mvOriginal_x005f_x0020_Author" ma:index="29" nillable="true" ma:displayName="Original Author" ma:description="" ma:hidden="true" ma:internalName="mvOriginal_x0020_Author" ma:readOnly="fals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4ab10-9c62-49b6-b6da-ba7f963b0f4a" elementFormDefault="qualified">
    <xsd:import namespace="http://schemas.microsoft.com/office/2006/documentManagement/types"/>
    <xsd:import namespace="http://schemas.microsoft.com/office/infopath/2007/PartnerControls"/>
    <xsd:element name="kf8ce933c652496c9f37e44d5452a128" ma:index="35" nillable="true" ma:taxonomy="true" ma:internalName="kf8ce933c652496c9f37e44d5452a128" ma:taxonomyFieldName="NSCU_x0020_Policy_x0020_Type" ma:displayName="NSCU Policy Type" ma:default="" ma:fieldId="{4f8ce933-c652-496c-9f37-e44d5452a128}" ma:sspId="12fbbd89-7e0a-4c31-8bf8-788aef775bf6" ma:termSetId="d74022f7-2c95-4ed4-b6b5-3390595b70c1" ma:anchorId="00000000-0000-0000-0000-000000000000" ma:open="false" ma:isKeyword="false">
      <xsd:complexType>
        <xsd:sequence>
          <xsd:element ref="pc:Terms" minOccurs="0" maxOccurs="1"/>
        </xsd:sequence>
      </xsd:complexType>
    </xsd:element>
    <xsd:element name="TaxCatchAll" ma:index="36" nillable="true" ma:displayName="Taxonomy Catch All Column" ma:hidden="true" ma:list="{3a921c66-61ca-4f09-a863-8054209b1f26}" ma:internalName="TaxCatchAll" ma:showField="CatchAllData" ma:web="dc04ab10-9c62-49b6-b6da-ba7f963b0f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190deb-4cd1-440e-9c4a-d15b7e837a52"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MediaServiceMetadata" ma:index="34"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4c5c90-9d0f-494b-8fb8-252d8ecdb030" elementFormDefault="qualified">
    <xsd:import namespace="http://schemas.microsoft.com/office/2006/documentManagement/types"/>
    <xsd:import namespace="http://schemas.microsoft.com/office/infopath/2007/PartnerControls"/>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46c6d9-2a1c-4da8-8876-65c97b77e727"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C7745-5C4A-488D-BEEA-AF561D87F3F1}">
  <ds:schemaRefs>
    <ds:schemaRef ds:uri="http://schemas.microsoft.com/office/2006/documentManagement/types"/>
    <ds:schemaRef ds:uri="http://schemas.microsoft.com/office/2006/metadata/properties"/>
    <ds:schemaRef ds:uri="40190deb-4cd1-440e-9c4a-d15b7e837a52"/>
    <ds:schemaRef ds:uri="http://schemas.microsoft.com/office/infopath/2007/PartnerControls"/>
    <ds:schemaRef ds:uri="http://schemas.openxmlformats.org/package/2006/metadata/core-properties"/>
    <ds:schemaRef ds:uri="5e46c6d9-2a1c-4da8-8876-65c97b77e727"/>
    <ds:schemaRef ds:uri="474c5c90-9d0f-494b-8fb8-252d8ecdb030"/>
    <ds:schemaRef ds:uri="http://purl.org/dc/dcmitype/"/>
    <ds:schemaRef ds:uri="http://purl.org/dc/elements/1.1/"/>
    <ds:schemaRef ds:uri="dc04ab10-9c62-49b6-b6da-ba7f963b0f4a"/>
    <ds:schemaRef ds:uri="c3d5ee02-baf1-4763-ab59-923a4065c4c4"/>
    <ds:schemaRef ds:uri="http://www.w3.org/XML/1998/namespace"/>
    <ds:schemaRef ds:uri="http://purl.org/dc/terms/"/>
  </ds:schemaRefs>
</ds:datastoreItem>
</file>

<file path=customXml/itemProps2.xml><?xml version="1.0" encoding="utf-8"?>
<ds:datastoreItem xmlns:ds="http://schemas.openxmlformats.org/officeDocument/2006/customXml" ds:itemID="{2D68C0C5-7BF2-4620-802D-6BE4E7D8B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5ee02-baf1-4763-ab59-923a4065c4c4"/>
    <ds:schemaRef ds:uri="dc04ab10-9c62-49b6-b6da-ba7f963b0f4a"/>
    <ds:schemaRef ds:uri="40190deb-4cd1-440e-9c4a-d15b7e837a52"/>
    <ds:schemaRef ds:uri="474c5c90-9d0f-494b-8fb8-252d8ecdb030"/>
    <ds:schemaRef ds:uri="5e46c6d9-2a1c-4da8-8876-65c97b77e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1124C1-8F9B-4733-B76A-0EE5C0E86AC6}">
  <ds:schemaRefs>
    <ds:schemaRef ds:uri="http://schemas.microsoft.com/sharepoint/events"/>
  </ds:schemaRefs>
</ds:datastoreItem>
</file>

<file path=customXml/itemProps4.xml><?xml version="1.0" encoding="utf-8"?>
<ds:datastoreItem xmlns:ds="http://schemas.openxmlformats.org/officeDocument/2006/customXml" ds:itemID="{757A462B-97DD-4AE8-8E8A-E961D7BC84AC}">
  <ds:schemaRefs>
    <ds:schemaRef ds:uri="http://schemas.microsoft.com/sharepoint/v3/contenttype/forms"/>
  </ds:schemaRefs>
</ds:datastoreItem>
</file>

<file path=customXml/itemProps5.xml><?xml version="1.0" encoding="utf-8"?>
<ds:datastoreItem xmlns:ds="http://schemas.openxmlformats.org/officeDocument/2006/customXml" ds:itemID="{25237306-3A72-499B-A075-4C106A68B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8602</Words>
  <Characters>49037</Characters>
  <Application>Microsoft Office Word</Application>
  <DocSecurity>4</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57524</CharactersWithSpaces>
  <SharedDoc>false</SharedDoc>
  <HyperlinkBase/>
  <HLinks>
    <vt:vector size="192" baseType="variant">
      <vt:variant>
        <vt:i4>1966133</vt:i4>
      </vt:variant>
      <vt:variant>
        <vt:i4>188</vt:i4>
      </vt:variant>
      <vt:variant>
        <vt:i4>0</vt:i4>
      </vt:variant>
      <vt:variant>
        <vt:i4>5</vt:i4>
      </vt:variant>
      <vt:variant>
        <vt:lpwstr/>
      </vt:variant>
      <vt:variant>
        <vt:lpwstr>_Toc31186515</vt:lpwstr>
      </vt:variant>
      <vt:variant>
        <vt:i4>2031669</vt:i4>
      </vt:variant>
      <vt:variant>
        <vt:i4>182</vt:i4>
      </vt:variant>
      <vt:variant>
        <vt:i4>0</vt:i4>
      </vt:variant>
      <vt:variant>
        <vt:i4>5</vt:i4>
      </vt:variant>
      <vt:variant>
        <vt:lpwstr/>
      </vt:variant>
      <vt:variant>
        <vt:lpwstr>_Toc31186514</vt:lpwstr>
      </vt:variant>
      <vt:variant>
        <vt:i4>1572917</vt:i4>
      </vt:variant>
      <vt:variant>
        <vt:i4>176</vt:i4>
      </vt:variant>
      <vt:variant>
        <vt:i4>0</vt:i4>
      </vt:variant>
      <vt:variant>
        <vt:i4>5</vt:i4>
      </vt:variant>
      <vt:variant>
        <vt:lpwstr/>
      </vt:variant>
      <vt:variant>
        <vt:lpwstr>_Toc31186513</vt:lpwstr>
      </vt:variant>
      <vt:variant>
        <vt:i4>1638453</vt:i4>
      </vt:variant>
      <vt:variant>
        <vt:i4>170</vt:i4>
      </vt:variant>
      <vt:variant>
        <vt:i4>0</vt:i4>
      </vt:variant>
      <vt:variant>
        <vt:i4>5</vt:i4>
      </vt:variant>
      <vt:variant>
        <vt:lpwstr/>
      </vt:variant>
      <vt:variant>
        <vt:lpwstr>_Toc31186512</vt:lpwstr>
      </vt:variant>
      <vt:variant>
        <vt:i4>1703989</vt:i4>
      </vt:variant>
      <vt:variant>
        <vt:i4>164</vt:i4>
      </vt:variant>
      <vt:variant>
        <vt:i4>0</vt:i4>
      </vt:variant>
      <vt:variant>
        <vt:i4>5</vt:i4>
      </vt:variant>
      <vt:variant>
        <vt:lpwstr/>
      </vt:variant>
      <vt:variant>
        <vt:lpwstr>_Toc31186511</vt:lpwstr>
      </vt:variant>
      <vt:variant>
        <vt:i4>1769525</vt:i4>
      </vt:variant>
      <vt:variant>
        <vt:i4>158</vt:i4>
      </vt:variant>
      <vt:variant>
        <vt:i4>0</vt:i4>
      </vt:variant>
      <vt:variant>
        <vt:i4>5</vt:i4>
      </vt:variant>
      <vt:variant>
        <vt:lpwstr/>
      </vt:variant>
      <vt:variant>
        <vt:lpwstr>_Toc31186510</vt:lpwstr>
      </vt:variant>
      <vt:variant>
        <vt:i4>1179700</vt:i4>
      </vt:variant>
      <vt:variant>
        <vt:i4>152</vt:i4>
      </vt:variant>
      <vt:variant>
        <vt:i4>0</vt:i4>
      </vt:variant>
      <vt:variant>
        <vt:i4>5</vt:i4>
      </vt:variant>
      <vt:variant>
        <vt:lpwstr/>
      </vt:variant>
      <vt:variant>
        <vt:lpwstr>_Toc31186509</vt:lpwstr>
      </vt:variant>
      <vt:variant>
        <vt:i4>1245236</vt:i4>
      </vt:variant>
      <vt:variant>
        <vt:i4>146</vt:i4>
      </vt:variant>
      <vt:variant>
        <vt:i4>0</vt:i4>
      </vt:variant>
      <vt:variant>
        <vt:i4>5</vt:i4>
      </vt:variant>
      <vt:variant>
        <vt:lpwstr/>
      </vt:variant>
      <vt:variant>
        <vt:lpwstr>_Toc31186508</vt:lpwstr>
      </vt:variant>
      <vt:variant>
        <vt:i4>1835060</vt:i4>
      </vt:variant>
      <vt:variant>
        <vt:i4>140</vt:i4>
      </vt:variant>
      <vt:variant>
        <vt:i4>0</vt:i4>
      </vt:variant>
      <vt:variant>
        <vt:i4>5</vt:i4>
      </vt:variant>
      <vt:variant>
        <vt:lpwstr/>
      </vt:variant>
      <vt:variant>
        <vt:lpwstr>_Toc31186507</vt:lpwstr>
      </vt:variant>
      <vt:variant>
        <vt:i4>1900596</vt:i4>
      </vt:variant>
      <vt:variant>
        <vt:i4>134</vt:i4>
      </vt:variant>
      <vt:variant>
        <vt:i4>0</vt:i4>
      </vt:variant>
      <vt:variant>
        <vt:i4>5</vt:i4>
      </vt:variant>
      <vt:variant>
        <vt:lpwstr/>
      </vt:variant>
      <vt:variant>
        <vt:lpwstr>_Toc31186506</vt:lpwstr>
      </vt:variant>
      <vt:variant>
        <vt:i4>1966132</vt:i4>
      </vt:variant>
      <vt:variant>
        <vt:i4>128</vt:i4>
      </vt:variant>
      <vt:variant>
        <vt:i4>0</vt:i4>
      </vt:variant>
      <vt:variant>
        <vt:i4>5</vt:i4>
      </vt:variant>
      <vt:variant>
        <vt:lpwstr/>
      </vt:variant>
      <vt:variant>
        <vt:lpwstr>_Toc31186505</vt:lpwstr>
      </vt:variant>
      <vt:variant>
        <vt:i4>2031668</vt:i4>
      </vt:variant>
      <vt:variant>
        <vt:i4>122</vt:i4>
      </vt:variant>
      <vt:variant>
        <vt:i4>0</vt:i4>
      </vt:variant>
      <vt:variant>
        <vt:i4>5</vt:i4>
      </vt:variant>
      <vt:variant>
        <vt:lpwstr/>
      </vt:variant>
      <vt:variant>
        <vt:lpwstr>_Toc31186504</vt:lpwstr>
      </vt:variant>
      <vt:variant>
        <vt:i4>1572916</vt:i4>
      </vt:variant>
      <vt:variant>
        <vt:i4>116</vt:i4>
      </vt:variant>
      <vt:variant>
        <vt:i4>0</vt:i4>
      </vt:variant>
      <vt:variant>
        <vt:i4>5</vt:i4>
      </vt:variant>
      <vt:variant>
        <vt:lpwstr/>
      </vt:variant>
      <vt:variant>
        <vt:lpwstr>_Toc31186503</vt:lpwstr>
      </vt:variant>
      <vt:variant>
        <vt:i4>1638452</vt:i4>
      </vt:variant>
      <vt:variant>
        <vt:i4>110</vt:i4>
      </vt:variant>
      <vt:variant>
        <vt:i4>0</vt:i4>
      </vt:variant>
      <vt:variant>
        <vt:i4>5</vt:i4>
      </vt:variant>
      <vt:variant>
        <vt:lpwstr/>
      </vt:variant>
      <vt:variant>
        <vt:lpwstr>_Toc31186502</vt:lpwstr>
      </vt:variant>
      <vt:variant>
        <vt:i4>1703988</vt:i4>
      </vt:variant>
      <vt:variant>
        <vt:i4>104</vt:i4>
      </vt:variant>
      <vt:variant>
        <vt:i4>0</vt:i4>
      </vt:variant>
      <vt:variant>
        <vt:i4>5</vt:i4>
      </vt:variant>
      <vt:variant>
        <vt:lpwstr/>
      </vt:variant>
      <vt:variant>
        <vt:lpwstr>_Toc31186501</vt:lpwstr>
      </vt:variant>
      <vt:variant>
        <vt:i4>1769524</vt:i4>
      </vt:variant>
      <vt:variant>
        <vt:i4>98</vt:i4>
      </vt:variant>
      <vt:variant>
        <vt:i4>0</vt:i4>
      </vt:variant>
      <vt:variant>
        <vt:i4>5</vt:i4>
      </vt:variant>
      <vt:variant>
        <vt:lpwstr/>
      </vt:variant>
      <vt:variant>
        <vt:lpwstr>_Toc31186500</vt:lpwstr>
      </vt:variant>
      <vt:variant>
        <vt:i4>1245245</vt:i4>
      </vt:variant>
      <vt:variant>
        <vt:i4>92</vt:i4>
      </vt:variant>
      <vt:variant>
        <vt:i4>0</vt:i4>
      </vt:variant>
      <vt:variant>
        <vt:i4>5</vt:i4>
      </vt:variant>
      <vt:variant>
        <vt:lpwstr/>
      </vt:variant>
      <vt:variant>
        <vt:lpwstr>_Toc31186499</vt:lpwstr>
      </vt:variant>
      <vt:variant>
        <vt:i4>1179709</vt:i4>
      </vt:variant>
      <vt:variant>
        <vt:i4>86</vt:i4>
      </vt:variant>
      <vt:variant>
        <vt:i4>0</vt:i4>
      </vt:variant>
      <vt:variant>
        <vt:i4>5</vt:i4>
      </vt:variant>
      <vt:variant>
        <vt:lpwstr/>
      </vt:variant>
      <vt:variant>
        <vt:lpwstr>_Toc31186498</vt:lpwstr>
      </vt:variant>
      <vt:variant>
        <vt:i4>1900605</vt:i4>
      </vt:variant>
      <vt:variant>
        <vt:i4>80</vt:i4>
      </vt:variant>
      <vt:variant>
        <vt:i4>0</vt:i4>
      </vt:variant>
      <vt:variant>
        <vt:i4>5</vt:i4>
      </vt:variant>
      <vt:variant>
        <vt:lpwstr/>
      </vt:variant>
      <vt:variant>
        <vt:lpwstr>_Toc31186497</vt:lpwstr>
      </vt:variant>
      <vt:variant>
        <vt:i4>1835069</vt:i4>
      </vt:variant>
      <vt:variant>
        <vt:i4>74</vt:i4>
      </vt:variant>
      <vt:variant>
        <vt:i4>0</vt:i4>
      </vt:variant>
      <vt:variant>
        <vt:i4>5</vt:i4>
      </vt:variant>
      <vt:variant>
        <vt:lpwstr/>
      </vt:variant>
      <vt:variant>
        <vt:lpwstr>_Toc31186496</vt:lpwstr>
      </vt:variant>
      <vt:variant>
        <vt:i4>2031677</vt:i4>
      </vt:variant>
      <vt:variant>
        <vt:i4>68</vt:i4>
      </vt:variant>
      <vt:variant>
        <vt:i4>0</vt:i4>
      </vt:variant>
      <vt:variant>
        <vt:i4>5</vt:i4>
      </vt:variant>
      <vt:variant>
        <vt:lpwstr/>
      </vt:variant>
      <vt:variant>
        <vt:lpwstr>_Toc31186495</vt:lpwstr>
      </vt:variant>
      <vt:variant>
        <vt:i4>1966141</vt:i4>
      </vt:variant>
      <vt:variant>
        <vt:i4>62</vt:i4>
      </vt:variant>
      <vt:variant>
        <vt:i4>0</vt:i4>
      </vt:variant>
      <vt:variant>
        <vt:i4>5</vt:i4>
      </vt:variant>
      <vt:variant>
        <vt:lpwstr/>
      </vt:variant>
      <vt:variant>
        <vt:lpwstr>_Toc31186494</vt:lpwstr>
      </vt:variant>
      <vt:variant>
        <vt:i4>1638461</vt:i4>
      </vt:variant>
      <vt:variant>
        <vt:i4>56</vt:i4>
      </vt:variant>
      <vt:variant>
        <vt:i4>0</vt:i4>
      </vt:variant>
      <vt:variant>
        <vt:i4>5</vt:i4>
      </vt:variant>
      <vt:variant>
        <vt:lpwstr/>
      </vt:variant>
      <vt:variant>
        <vt:lpwstr>_Toc31186493</vt:lpwstr>
      </vt:variant>
      <vt:variant>
        <vt:i4>1572925</vt:i4>
      </vt:variant>
      <vt:variant>
        <vt:i4>50</vt:i4>
      </vt:variant>
      <vt:variant>
        <vt:i4>0</vt:i4>
      </vt:variant>
      <vt:variant>
        <vt:i4>5</vt:i4>
      </vt:variant>
      <vt:variant>
        <vt:lpwstr/>
      </vt:variant>
      <vt:variant>
        <vt:lpwstr>_Toc31186492</vt:lpwstr>
      </vt:variant>
      <vt:variant>
        <vt:i4>1769533</vt:i4>
      </vt:variant>
      <vt:variant>
        <vt:i4>44</vt:i4>
      </vt:variant>
      <vt:variant>
        <vt:i4>0</vt:i4>
      </vt:variant>
      <vt:variant>
        <vt:i4>5</vt:i4>
      </vt:variant>
      <vt:variant>
        <vt:lpwstr/>
      </vt:variant>
      <vt:variant>
        <vt:lpwstr>_Toc31186491</vt:lpwstr>
      </vt:variant>
      <vt:variant>
        <vt:i4>1703997</vt:i4>
      </vt:variant>
      <vt:variant>
        <vt:i4>38</vt:i4>
      </vt:variant>
      <vt:variant>
        <vt:i4>0</vt:i4>
      </vt:variant>
      <vt:variant>
        <vt:i4>5</vt:i4>
      </vt:variant>
      <vt:variant>
        <vt:lpwstr/>
      </vt:variant>
      <vt:variant>
        <vt:lpwstr>_Toc31186490</vt:lpwstr>
      </vt:variant>
      <vt:variant>
        <vt:i4>1245244</vt:i4>
      </vt:variant>
      <vt:variant>
        <vt:i4>32</vt:i4>
      </vt:variant>
      <vt:variant>
        <vt:i4>0</vt:i4>
      </vt:variant>
      <vt:variant>
        <vt:i4>5</vt:i4>
      </vt:variant>
      <vt:variant>
        <vt:lpwstr/>
      </vt:variant>
      <vt:variant>
        <vt:lpwstr>_Toc31186489</vt:lpwstr>
      </vt:variant>
      <vt:variant>
        <vt:i4>1179708</vt:i4>
      </vt:variant>
      <vt:variant>
        <vt:i4>26</vt:i4>
      </vt:variant>
      <vt:variant>
        <vt:i4>0</vt:i4>
      </vt:variant>
      <vt:variant>
        <vt:i4>5</vt:i4>
      </vt:variant>
      <vt:variant>
        <vt:lpwstr/>
      </vt:variant>
      <vt:variant>
        <vt:lpwstr>_Toc31186488</vt:lpwstr>
      </vt:variant>
      <vt:variant>
        <vt:i4>1900604</vt:i4>
      </vt:variant>
      <vt:variant>
        <vt:i4>20</vt:i4>
      </vt:variant>
      <vt:variant>
        <vt:i4>0</vt:i4>
      </vt:variant>
      <vt:variant>
        <vt:i4>5</vt:i4>
      </vt:variant>
      <vt:variant>
        <vt:lpwstr/>
      </vt:variant>
      <vt:variant>
        <vt:lpwstr>_Toc31186487</vt:lpwstr>
      </vt:variant>
      <vt:variant>
        <vt:i4>1835068</vt:i4>
      </vt:variant>
      <vt:variant>
        <vt:i4>14</vt:i4>
      </vt:variant>
      <vt:variant>
        <vt:i4>0</vt:i4>
      </vt:variant>
      <vt:variant>
        <vt:i4>5</vt:i4>
      </vt:variant>
      <vt:variant>
        <vt:lpwstr/>
      </vt:variant>
      <vt:variant>
        <vt:lpwstr>_Toc31186486</vt:lpwstr>
      </vt:variant>
      <vt:variant>
        <vt:i4>2031676</vt:i4>
      </vt:variant>
      <vt:variant>
        <vt:i4>8</vt:i4>
      </vt:variant>
      <vt:variant>
        <vt:i4>0</vt:i4>
      </vt:variant>
      <vt:variant>
        <vt:i4>5</vt:i4>
      </vt:variant>
      <vt:variant>
        <vt:lpwstr/>
      </vt:variant>
      <vt:variant>
        <vt:lpwstr>_Toc31186485</vt:lpwstr>
      </vt:variant>
      <vt:variant>
        <vt:i4>1966140</vt:i4>
      </vt:variant>
      <vt:variant>
        <vt:i4>2</vt:i4>
      </vt:variant>
      <vt:variant>
        <vt:i4>0</vt:i4>
      </vt:variant>
      <vt:variant>
        <vt:i4>5</vt:i4>
      </vt:variant>
      <vt:variant>
        <vt:lpwstr/>
      </vt:variant>
      <vt:variant>
        <vt:lpwstr>_Toc31186484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Crittall</dc:creator>
  <cp:keywords/>
  <dc:description/>
  <cp:lastModifiedBy>Helen Paine</cp:lastModifiedBy>
  <cp:revision>2</cp:revision>
  <cp:lastPrinted>2018-09-16T02:54:00Z</cp:lastPrinted>
  <dcterms:created xsi:type="dcterms:W3CDTF">2020-11-20T01:04:00Z</dcterms:created>
  <dcterms:modified xsi:type="dcterms:W3CDTF">2020-11-20T01:04:00Z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0x010100B758C955AAE5324395184605416065FA</vt:lpwstr>
  </property>
  <property fmtid="{D5CDD505-2E9C-101B-9397-08002B2CF9AE}" pid="3" name="NSCU Policy Type">
    <vt:lpwstr/>
  </property>
  <property fmtid="{D5CDD505-2E9C-101B-9397-08002B2CF9AE}" pid="4" name="_dlc_DocIdItemGuid">
    <vt:lpwstr>19fbc326-6ca7-44f1-a995-db899bfa3309</vt:lpwstr>
  </property>
</Properties>
</file>