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8A858" w14:textId="2429A9AE" w:rsidR="0053779D" w:rsidRPr="002D56D7" w:rsidRDefault="00F31054" w:rsidP="0053779D">
      <w:pPr>
        <w:shd w:val="clear" w:color="auto" w:fill="FFFFFF"/>
        <w:jc w:val="center"/>
        <w:outlineLvl w:val="0"/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/>
          <w:b/>
          <w:sz w:val="28"/>
          <w:szCs w:val="28"/>
        </w:rPr>
        <w:t>Drama about the raising of Lazarus</w:t>
      </w:r>
      <w:r w:rsidR="0053779D" w:rsidRPr="002D56D7">
        <w:rPr>
          <w:rFonts w:asciiTheme="minorHAnsi" w:hAnsiTheme="minorHAnsi"/>
          <w:b/>
          <w:sz w:val="28"/>
          <w:szCs w:val="28"/>
        </w:rPr>
        <w:t xml:space="preserve">: </w:t>
      </w:r>
      <w:r w:rsidRPr="002D56D7">
        <w:rPr>
          <w:rFonts w:asciiTheme="minorHAnsi" w:hAnsiTheme="minorHAnsi"/>
          <w:b/>
          <w:sz w:val="28"/>
          <w:szCs w:val="28"/>
        </w:rPr>
        <w:t xml:space="preserve"> </w:t>
      </w:r>
      <w:r w:rsidR="0053779D"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John chapter 11: 17-46 CEV</w:t>
      </w:r>
    </w:p>
    <w:p w14:paraId="6D5F2AEF" w14:textId="77777777" w:rsidR="0053779D" w:rsidRPr="002D56D7" w:rsidRDefault="0053779D" w:rsidP="0053779D">
      <w:pPr>
        <w:shd w:val="clear" w:color="auto" w:fill="FFFFFF"/>
        <w:jc w:val="center"/>
        <w:outlineLvl w:val="0"/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</w:pPr>
    </w:p>
    <w:p w14:paraId="45C49FAE" w14:textId="7E7473EA" w:rsidR="00F31054" w:rsidRPr="002D56D7" w:rsidRDefault="0053779D" w:rsidP="0053779D">
      <w:pPr>
        <w:shd w:val="clear" w:color="auto" w:fill="FFFFFF"/>
        <w:outlineLvl w:val="0"/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 xml:space="preserve"> </w:t>
      </w:r>
      <w:r w:rsidR="00F31054"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 xml:space="preserve">Narrator: </w:t>
      </w:r>
      <w:r w:rsidR="00F31054"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Mary and Martha and the woman are very sad. They wished Jesus had come earlier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. </w:t>
      </w:r>
      <w:r w:rsidR="00F31054"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Jesus is on his way to Bethany. He finds out that Lazarus has already been in the tomb four days.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</w:t>
      </w:r>
      <w:r w:rsidR="00F31054"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Many people had come to comfort Martha and Mary because their brother had died.</w:t>
      </w:r>
      <w:r w:rsidR="00F31054" w:rsidRPr="002D56D7">
        <w:rPr>
          <w:rFonts w:asciiTheme="minorHAnsi" w:hAnsiTheme="minorHAnsi"/>
          <w:bCs/>
          <w:color w:val="000000"/>
          <w:sz w:val="28"/>
          <w:szCs w:val="28"/>
          <w:vertAlign w:val="superscript"/>
          <w:lang w:val="en-AU" w:eastAsia="en-AU"/>
        </w:rPr>
        <w:t>20</w:t>
      </w:r>
      <w:r w:rsidR="00F31054"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When Martha heard that Jesus had arrived, she went out to meet him, but Mary stayed in the house.</w:t>
      </w:r>
    </w:p>
    <w:p w14:paraId="232EBB11" w14:textId="40C67C2D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Martha: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21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“Lord, if you had been here, my brother would not have died.</w:t>
      </w:r>
      <w:r w:rsidRPr="002D56D7">
        <w:rPr>
          <w:rFonts w:asciiTheme="minorHAnsi" w:hAnsiTheme="minorHAnsi"/>
          <w:bCs/>
          <w:color w:val="000000"/>
          <w:sz w:val="28"/>
          <w:szCs w:val="28"/>
          <w:vertAlign w:val="superscript"/>
          <w:lang w:val="en-AU" w:eastAsia="en-AU"/>
        </w:rPr>
        <w:t>22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Yet even now I know that God will do anything you ask.”</w:t>
      </w:r>
    </w:p>
    <w:p w14:paraId="52CB4162" w14:textId="2DCAFCEA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Jesus: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“Your brother will live again!”</w:t>
      </w:r>
    </w:p>
    <w:p w14:paraId="5A982E02" w14:textId="5F55672F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Martha</w:t>
      </w:r>
      <w:proofErr w:type="gramStart"/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 “</w:t>
      </w:r>
      <w:proofErr w:type="gramEnd"/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I know that he will be raised to life on the last day, when all the dead are raised.”</w:t>
      </w:r>
    </w:p>
    <w:p w14:paraId="1B29E1AA" w14:textId="1A881328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Jesus: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“I am the one who raises the dead to life! Everyone who has faith in me will live, even if they die.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26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And everyone who lives because of faith in me will never really die. Do you believe this?”</w:t>
      </w:r>
    </w:p>
    <w:p w14:paraId="30C2EF8E" w14:textId="75744A76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Martha: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“Yes, Lord!” “I believe that you are Christ, the Son of God. You are the one we hoped would come into the world.”</w:t>
      </w:r>
    </w:p>
    <w:p w14:paraId="416CE849" w14:textId="4A8CC364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 xml:space="preserve">Narrator: 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28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After Martha said this, she went and privately said to her sister Mary, “The Teacher is here, and he wants to see you.”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29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As soon as Mary heard this, she got up and went out to Jesus. 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30 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He was still outside the village where Martha had gone to meet him.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31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Many people had come to comfort Mary, and when they saw her quickly leave the house, they thought she was going out to the tomb to cry. </w:t>
      </w:r>
      <w:proofErr w:type="gramStart"/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So</w:t>
      </w:r>
      <w:proofErr w:type="gramEnd"/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they followed her.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32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Mary went to where Jesus was. Then as soon as she saw him, she knelt at his feet.</w:t>
      </w:r>
    </w:p>
    <w:p w14:paraId="0A182039" w14:textId="1530B530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Mary: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“Lord, if you had been here, my brother would not have died.”</w:t>
      </w:r>
    </w:p>
    <w:p w14:paraId="5A98ED2B" w14:textId="0A6884F1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Narrator: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 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When Jesus saw that Mary and the people with her were crying, he was terribly upset</w:t>
      </w:r>
      <w:r w:rsidR="0053779D"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.</w:t>
      </w:r>
    </w:p>
    <w:p w14:paraId="37CF68E2" w14:textId="77777777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Jesus: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“Where have you put his body?”</w:t>
      </w:r>
    </w:p>
    <w:p w14:paraId="2AF76CE9" w14:textId="77777777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People: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“Lord, come and you will see.”</w:t>
      </w:r>
    </w:p>
    <w:p w14:paraId="7119F312" w14:textId="66C0BB22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Narrator: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35 </w:t>
      </w:r>
      <w:r w:rsidR="00FF6F5F"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Jesus started crying. Some people said “See how much he loved Lazarus.”</w:t>
      </w:r>
    </w:p>
    <w:p w14:paraId="0B8EDDDF" w14:textId="77777777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People: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“See how much he loved Lazarus.”</w:t>
      </w:r>
    </w:p>
    <w:p w14:paraId="02E26FE2" w14:textId="77777777" w:rsidR="00F31054" w:rsidRPr="002D56D7" w:rsidRDefault="00FF6F5F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Narrator: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Other People said </w:t>
      </w:r>
      <w:r w:rsidR="00F31054"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“He gives sight to the blind. Why couldn’t he have kept Lazarus from dying?”</w:t>
      </w:r>
    </w:p>
    <w:p w14:paraId="43EAE999" w14:textId="77777777" w:rsidR="00FF6F5F" w:rsidRPr="002D56D7" w:rsidRDefault="00FF6F5F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lastRenderedPageBreak/>
        <w:t xml:space="preserve">Other person: 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He gives sight to the blind. Why couldn’t he have kept Lazarus from dying?”</w:t>
      </w:r>
    </w:p>
    <w:p w14:paraId="26106AC7" w14:textId="77777777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Narrator: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38 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Jesus was still terribly upset. </w:t>
      </w:r>
      <w:proofErr w:type="gramStart"/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So</w:t>
      </w:r>
      <w:proofErr w:type="gramEnd"/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he went to the tomb, which was a cave with a stone rolled against the entrance. Then he told the people to roll the stone away. </w:t>
      </w:r>
    </w:p>
    <w:p w14:paraId="5EDD16C1" w14:textId="77777777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Jesus:</w:t>
      </w:r>
      <w:r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 xml:space="preserve"> 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Roll the stone away.</w:t>
      </w:r>
    </w:p>
    <w:p w14:paraId="62BEC85F" w14:textId="1B8FD0CE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Martha</w:t>
      </w:r>
      <w:proofErr w:type="gramStart"/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 “</w:t>
      </w:r>
      <w:proofErr w:type="gramEnd"/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Lord, you know that Lazarus has been dead four days, and there will be a bad smell.”</w:t>
      </w:r>
    </w:p>
    <w:p w14:paraId="4C19D1AF" w14:textId="77777777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Jesus:</w:t>
      </w:r>
      <w:r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 xml:space="preserve"> 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“Didn’t I tell you that if you had faith, you would see the glory of God?”</w:t>
      </w:r>
    </w:p>
    <w:p w14:paraId="158DF301" w14:textId="774A31F8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Narrator: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41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After the stone had been rolled aside, Jesus looked up toward heaven and prayed</w:t>
      </w:r>
    </w:p>
    <w:p w14:paraId="01B02B55" w14:textId="6B8B00E8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Jesus</w:t>
      </w:r>
      <w:proofErr w:type="gramStart"/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:</w:t>
      </w:r>
      <w:r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 xml:space="preserve"> 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</w:t>
      </w:r>
      <w:proofErr w:type="gramEnd"/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Father, I thank you for answering my prayer.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42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I know that you always answer my prayers. But I said this, so that the people here would believe that you sent me.”</w:t>
      </w:r>
    </w:p>
    <w:p w14:paraId="5E7B17AC" w14:textId="77777777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Jesus</w:t>
      </w:r>
      <w:proofErr w:type="gramStart"/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:</w:t>
      </w:r>
      <w:r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 xml:space="preserve"> 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</w:t>
      </w:r>
      <w:proofErr w:type="gramEnd"/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Lazarus, come out!”</w:t>
      </w:r>
    </w:p>
    <w:p w14:paraId="3347F961" w14:textId="4EAEC17C" w:rsidR="00F31054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Narrator: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</w:t>
      </w:r>
      <w:r w:rsidRPr="002D56D7">
        <w:rPr>
          <w:rFonts w:asciiTheme="minorHAnsi" w:hAnsiTheme="minorHAnsi"/>
          <w:b/>
          <w:bCs/>
          <w:color w:val="000000"/>
          <w:sz w:val="28"/>
          <w:szCs w:val="28"/>
          <w:vertAlign w:val="superscript"/>
          <w:lang w:val="en-AU" w:eastAsia="en-AU"/>
        </w:rPr>
        <w:t>44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>The man who had been dead came out. His hands and feet were wrapped with strips of burial cloth, and a cloth covered his face.</w:t>
      </w:r>
    </w:p>
    <w:p w14:paraId="535E3A14" w14:textId="77777777" w:rsidR="0053779D" w:rsidRPr="002D56D7" w:rsidRDefault="00F31054" w:rsidP="00F31054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b/>
          <w:color w:val="000000"/>
          <w:sz w:val="28"/>
          <w:szCs w:val="28"/>
          <w:lang w:val="en-AU" w:eastAsia="en-AU"/>
        </w:rPr>
        <w:t>Jesus:</w:t>
      </w:r>
      <w:r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 “Untie him and let him go.”</w:t>
      </w:r>
    </w:p>
    <w:p w14:paraId="0507D389" w14:textId="05CD54DB" w:rsidR="00D53CC8" w:rsidRPr="002D56D7" w:rsidRDefault="00F31054" w:rsidP="00FF6F5F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</w:pPr>
      <w:r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>Some people untie the cloths and the people are amazed and give thanks to God</w:t>
      </w:r>
      <w:r w:rsidR="0053779D" w:rsidRPr="002D56D7">
        <w:rPr>
          <w:rFonts w:asciiTheme="minorHAnsi" w:hAnsiTheme="minorHAnsi" w:cs="Times New Roman"/>
          <w:color w:val="000000"/>
          <w:sz w:val="28"/>
          <w:szCs w:val="28"/>
          <w:lang w:val="en-AU" w:eastAsia="en-AU"/>
        </w:rPr>
        <w:t xml:space="preserve">. </w:t>
      </w:r>
      <w:r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>Jesus</w:t>
      </w:r>
      <w:r w:rsidR="00FF6F5F"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 xml:space="preserve"> and Laza</w:t>
      </w:r>
      <w:r w:rsidR="00A049E0"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>r</w:t>
      </w:r>
      <w:r w:rsidR="00FF6F5F"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 xml:space="preserve">us greet each other and </w:t>
      </w:r>
      <w:r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>the people are rejoicing</w:t>
      </w:r>
      <w:r w:rsidR="0053779D" w:rsidRPr="002D56D7">
        <w:rPr>
          <w:rFonts w:asciiTheme="minorHAnsi" w:hAnsiTheme="minorHAnsi" w:cs="Times New Roman"/>
          <w:i/>
          <w:color w:val="000000"/>
          <w:sz w:val="28"/>
          <w:szCs w:val="28"/>
          <w:lang w:val="en-AU" w:eastAsia="en-AU"/>
        </w:rPr>
        <w:t>.</w:t>
      </w:r>
    </w:p>
    <w:p w14:paraId="313D19D2" w14:textId="101452FA" w:rsidR="00A049E0" w:rsidRDefault="00A049E0" w:rsidP="00FF6F5F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i/>
          <w:color w:val="000000"/>
          <w:lang w:val="en-AU" w:eastAsia="en-AU"/>
        </w:rPr>
      </w:pPr>
    </w:p>
    <w:p w14:paraId="76BFF172" w14:textId="3C9E9E32" w:rsidR="00A049E0" w:rsidRDefault="00A049E0" w:rsidP="00FF6F5F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i/>
          <w:color w:val="000000"/>
          <w:lang w:val="en-AU" w:eastAsia="en-AU"/>
        </w:rPr>
      </w:pPr>
    </w:p>
    <w:p w14:paraId="21F55CBA" w14:textId="412BADDF" w:rsidR="00A049E0" w:rsidRPr="002D56D7" w:rsidRDefault="00A049E0" w:rsidP="00FF6F5F">
      <w:pPr>
        <w:shd w:val="clear" w:color="auto" w:fill="FFFFFF"/>
        <w:tabs>
          <w:tab w:val="clear" w:pos="567"/>
          <w:tab w:val="clear" w:pos="1134"/>
          <w:tab w:val="clear" w:pos="1701"/>
        </w:tabs>
        <w:spacing w:after="150" w:line="360" w:lineRule="atLeast"/>
        <w:rPr>
          <w:rFonts w:asciiTheme="minorHAnsi" w:hAnsiTheme="minorHAnsi" w:cs="Times New Roman"/>
          <w:i/>
          <w:iCs/>
          <w:color w:val="000000"/>
          <w:sz w:val="28"/>
          <w:szCs w:val="28"/>
          <w:lang w:val="en-AU" w:eastAsia="en-AU"/>
        </w:rPr>
      </w:pPr>
      <w:r w:rsidRPr="002D56D7">
        <w:rPr>
          <w:rStyle w:val="Strong"/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>Questions</w:t>
      </w:r>
      <w:r w:rsidRPr="002D56D7">
        <w:rPr>
          <w:rFonts w:asciiTheme="minorHAnsi" w:hAnsiTheme="minorHAnsi"/>
          <w:i/>
          <w:iCs/>
          <w:color w:val="231F20"/>
          <w:sz w:val="28"/>
          <w:szCs w:val="28"/>
        </w:rPr>
        <w:br/>
      </w:r>
      <w:r w:rsidRP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>1. What do you think Martha and Mary were thinking, as they waited for Jesus to arrive?</w:t>
      </w:r>
      <w:r w:rsidRPr="002D56D7">
        <w:rPr>
          <w:rFonts w:asciiTheme="minorHAnsi" w:hAnsiTheme="minorHAnsi"/>
          <w:i/>
          <w:iCs/>
          <w:color w:val="231F20"/>
          <w:sz w:val="28"/>
          <w:szCs w:val="28"/>
        </w:rPr>
        <w:br/>
      </w:r>
      <w:r w:rsidRP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>2. Why do you think Jesus wept?</w:t>
      </w:r>
      <w:r w:rsidRPr="002D56D7">
        <w:rPr>
          <w:rFonts w:asciiTheme="minorHAnsi" w:hAnsiTheme="minorHAnsi"/>
          <w:i/>
          <w:iCs/>
          <w:color w:val="231F20"/>
          <w:sz w:val="28"/>
          <w:szCs w:val="28"/>
        </w:rPr>
        <w:br/>
      </w:r>
      <w:r w:rsidRP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>3. With whom do you identify in this story? How would it have felt to be in the crowd that day?</w:t>
      </w:r>
      <w:r w:rsidRPr="002D56D7">
        <w:rPr>
          <w:rFonts w:asciiTheme="minorHAnsi" w:hAnsiTheme="minorHAnsi"/>
          <w:i/>
          <w:iCs/>
          <w:color w:val="231F20"/>
          <w:sz w:val="28"/>
          <w:szCs w:val="28"/>
        </w:rPr>
        <w:br/>
      </w:r>
      <w:r w:rsidRP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>4. Are we afraid when something truly powerful, truly astonishing, happens?</w:t>
      </w:r>
      <w:r w:rsidRPr="002D56D7">
        <w:rPr>
          <w:rFonts w:asciiTheme="minorHAnsi" w:hAnsiTheme="minorHAnsi"/>
          <w:i/>
          <w:iCs/>
          <w:color w:val="231F20"/>
          <w:sz w:val="28"/>
          <w:szCs w:val="28"/>
        </w:rPr>
        <w:br/>
      </w:r>
      <w:r w:rsidRP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>5. What is the Still</w:t>
      </w:r>
      <w:r w:rsidRP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 xml:space="preserve"> -</w:t>
      </w:r>
      <w:r w:rsid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>S</w:t>
      </w:r>
      <w:bookmarkStart w:id="0" w:name="_GoBack"/>
      <w:bookmarkEnd w:id="0"/>
      <w:r w:rsidRP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 xml:space="preserve">peaking God saying to </w:t>
      </w:r>
      <w:r w:rsidRP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>you</w:t>
      </w:r>
      <w:r w:rsidRPr="002D56D7">
        <w:rPr>
          <w:rFonts w:asciiTheme="minorHAnsi" w:hAnsiTheme="minorHAnsi"/>
          <w:i/>
          <w:iCs/>
          <w:color w:val="231F20"/>
          <w:sz w:val="28"/>
          <w:szCs w:val="28"/>
          <w:shd w:val="clear" w:color="auto" w:fill="FFFFFF"/>
        </w:rPr>
        <w:t xml:space="preserve"> today?</w:t>
      </w:r>
    </w:p>
    <w:sectPr w:rsidR="00A049E0" w:rsidRPr="002D5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54"/>
    <w:rsid w:val="002D56D7"/>
    <w:rsid w:val="0053779D"/>
    <w:rsid w:val="006A0BFF"/>
    <w:rsid w:val="00A049E0"/>
    <w:rsid w:val="00B7288B"/>
    <w:rsid w:val="00D77F35"/>
    <w:rsid w:val="00F31054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E358"/>
  <w15:docId w15:val="{D4A66257-F86A-4E59-8E71-006DC27D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054"/>
    <w:pPr>
      <w:tabs>
        <w:tab w:val="left" w:pos="567"/>
        <w:tab w:val="left" w:pos="1134"/>
        <w:tab w:val="left" w:pos="1701"/>
      </w:tabs>
      <w:spacing w:after="0" w:line="240" w:lineRule="auto"/>
    </w:pPr>
    <w:rPr>
      <w:rFonts w:ascii="Comic Sans MS" w:eastAsia="Times New Roman" w:hAnsi="Comic Sans MS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049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Richmond</dc:creator>
  <cp:lastModifiedBy>Helen Richmond</cp:lastModifiedBy>
  <cp:revision>5</cp:revision>
  <dcterms:created xsi:type="dcterms:W3CDTF">2020-03-23T09:36:00Z</dcterms:created>
  <dcterms:modified xsi:type="dcterms:W3CDTF">2020-03-25T05:25:00Z</dcterms:modified>
</cp:coreProperties>
</file>