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26" w:type="dxa"/>
        <w:tblInd w:w="5139" w:type="dxa"/>
        <w:tblLook w:val="04A0"/>
      </w:tblPr>
      <w:tblGrid>
        <w:gridCol w:w="1242"/>
        <w:gridCol w:w="3384"/>
      </w:tblGrid>
      <w:tr w:rsidR="00E12EEF" w:rsidRPr="00E263BE" w:rsidTr="00E27F96">
        <w:trPr>
          <w:trHeight w:val="1139"/>
        </w:trPr>
        <w:tc>
          <w:tcPr>
            <w:tcW w:w="1242" w:type="dxa"/>
          </w:tcPr>
          <w:p w:rsidR="00E12EEF" w:rsidRPr="00E263BE" w:rsidRDefault="00C07935" w:rsidP="003A63F5">
            <w:pPr>
              <w:ind w:right="-391"/>
              <w:rPr>
                <w:rFonts w:ascii="Arial" w:hAnsi="Arial"/>
                <w:vanish/>
                <w:sz w:val="20"/>
                <w:lang w:val="en-AU"/>
              </w:rPr>
            </w:pPr>
            <w:r>
              <w:rPr>
                <w:rFonts w:ascii="Arial" w:hAnsi="Arial"/>
                <w:noProof/>
                <w:snapToGrid/>
                <w:sz w:val="20"/>
                <w:lang w:val="en-AU" w:eastAsia="en-AU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Picture 1" descr="UCA Logo - Print V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A Logo - Print 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vAlign w:val="center"/>
          </w:tcPr>
          <w:p w:rsidR="00E12EEF" w:rsidRPr="00E27F96" w:rsidRDefault="003A63F5" w:rsidP="003A63F5">
            <w:pPr>
              <w:pStyle w:val="Heading1"/>
              <w:jc w:val="left"/>
              <w:rPr>
                <w:rFonts w:ascii="Arial Narrow" w:hAnsi="Arial Narrow" w:cs="Arial"/>
                <w:b/>
                <w:sz w:val="28"/>
              </w:rPr>
            </w:pPr>
            <w:r w:rsidRPr="00E27F96">
              <w:rPr>
                <w:rFonts w:ascii="Arial Narrow" w:hAnsi="Arial Narrow" w:cs="Arial"/>
                <w:b/>
                <w:sz w:val="28"/>
              </w:rPr>
              <w:t>Uniting Church in Australia</w:t>
            </w:r>
          </w:p>
          <w:p w:rsidR="00E12EEF" w:rsidRPr="00951E19" w:rsidRDefault="00E12EEF" w:rsidP="00951E19">
            <w:pPr>
              <w:tabs>
                <w:tab w:val="center" w:pos="5707"/>
              </w:tabs>
              <w:suppressAutoHyphens/>
              <w:rPr>
                <w:rFonts w:ascii="Arial Narrow" w:hAnsi="Arial Narrow" w:cs="Arial"/>
                <w:spacing w:val="70"/>
                <w:lang w:val="en-AU"/>
              </w:rPr>
            </w:pPr>
            <w:r w:rsidRPr="00E27F96">
              <w:rPr>
                <w:rFonts w:ascii="Arial Narrow" w:hAnsi="Arial Narrow" w:cs="Arial"/>
                <w:spacing w:val="70"/>
                <w:sz w:val="20"/>
                <w:lang w:val="en-AU"/>
              </w:rPr>
              <w:t>NORTHERN SYNOD</w:t>
            </w:r>
          </w:p>
        </w:tc>
      </w:tr>
    </w:tbl>
    <w:p w:rsidR="00E12EEF" w:rsidRDefault="00E12EEF">
      <w:pPr>
        <w:rPr>
          <w:rFonts w:ascii="Arial" w:hAnsi="Arial"/>
          <w:vanish/>
          <w:sz w:val="20"/>
          <w:lang w:val="en-AU"/>
        </w:rPr>
      </w:pPr>
    </w:p>
    <w:p w:rsidR="00E12EEF" w:rsidRDefault="00E12EEF" w:rsidP="00296594">
      <w:pPr>
        <w:tabs>
          <w:tab w:val="right" w:pos="9354"/>
        </w:tabs>
        <w:rPr>
          <w:rFonts w:ascii="Arial" w:hAnsi="Arial"/>
          <w:vanish/>
          <w:sz w:val="20"/>
          <w:lang w:val="en-AU"/>
        </w:rPr>
      </w:pPr>
    </w:p>
    <w:p w:rsidR="00E27F96" w:rsidRDefault="00E27F96" w:rsidP="00296594">
      <w:pPr>
        <w:tabs>
          <w:tab w:val="right" w:pos="9354"/>
        </w:tabs>
        <w:rPr>
          <w:rFonts w:ascii="Arial" w:hAnsi="Arial"/>
          <w:vanish/>
          <w:sz w:val="20"/>
          <w:lang w:val="en-AU"/>
        </w:rPr>
        <w:sectPr w:rsidR="00E27F96" w:rsidSect="00951E19">
          <w:footerReference w:type="first" r:id="rId8"/>
          <w:endnotePr>
            <w:numFmt w:val="decimal"/>
          </w:endnotePr>
          <w:type w:val="continuous"/>
          <w:pgSz w:w="11906" w:h="16838" w:code="9"/>
          <w:pgMar w:top="567" w:right="1418" w:bottom="1134" w:left="1701" w:header="851" w:footer="454" w:gutter="0"/>
          <w:pgNumType w:start="1"/>
          <w:cols w:space="720"/>
          <w:noEndnote/>
        </w:sectPr>
      </w:pPr>
    </w:p>
    <w:p w:rsidR="005C15E3" w:rsidRDefault="005C15E3" w:rsidP="00E27F96">
      <w:pPr>
        <w:suppressAutoHyphens/>
        <w:spacing w:line="280" w:lineRule="atLeast"/>
        <w:jc w:val="center"/>
        <w:rPr>
          <w:rFonts w:ascii="Calibri" w:hAnsi="Calibri"/>
          <w:b/>
          <w:sz w:val="22"/>
          <w:szCs w:val="22"/>
          <w:lang w:val="en-AU"/>
        </w:rPr>
      </w:pPr>
    </w:p>
    <w:p w:rsidR="00C07935" w:rsidRDefault="00C07935" w:rsidP="00E27F96">
      <w:pPr>
        <w:suppressAutoHyphens/>
        <w:spacing w:line="280" w:lineRule="atLeast"/>
        <w:jc w:val="center"/>
        <w:rPr>
          <w:rFonts w:ascii="Calibri" w:hAnsi="Calibri"/>
          <w:b/>
          <w:sz w:val="22"/>
          <w:szCs w:val="22"/>
          <w:lang w:val="en-AU"/>
        </w:rPr>
      </w:pPr>
    </w:p>
    <w:p w:rsidR="00C07935" w:rsidRDefault="00C07935" w:rsidP="00E27F96">
      <w:pPr>
        <w:suppressAutoHyphens/>
        <w:spacing w:line="280" w:lineRule="atLeast"/>
        <w:jc w:val="center"/>
        <w:rPr>
          <w:rFonts w:ascii="Calibri" w:hAnsi="Calibri"/>
          <w:b/>
          <w:sz w:val="22"/>
          <w:szCs w:val="22"/>
          <w:lang w:val="en-AU"/>
        </w:rPr>
      </w:pPr>
    </w:p>
    <w:p w:rsidR="00C07935" w:rsidRDefault="00C07935" w:rsidP="00E27F96">
      <w:pPr>
        <w:suppressAutoHyphens/>
        <w:spacing w:line="280" w:lineRule="atLeast"/>
        <w:jc w:val="center"/>
        <w:rPr>
          <w:rFonts w:ascii="Calibri" w:hAnsi="Calibri"/>
          <w:b/>
          <w:sz w:val="22"/>
          <w:szCs w:val="22"/>
          <w:lang w:val="en-AU"/>
        </w:rPr>
      </w:pPr>
    </w:p>
    <w:p w:rsidR="00C07935" w:rsidRPr="00DF6A4E" w:rsidRDefault="00C07935" w:rsidP="00E27F96">
      <w:pPr>
        <w:suppressAutoHyphens/>
        <w:spacing w:line="280" w:lineRule="atLeast"/>
        <w:jc w:val="center"/>
        <w:rPr>
          <w:rFonts w:ascii="Calibri" w:hAnsi="Calibri"/>
          <w:b/>
          <w:sz w:val="22"/>
          <w:szCs w:val="22"/>
          <w:lang w:val="en-AU"/>
        </w:rPr>
      </w:pPr>
    </w:p>
    <w:p w:rsidR="00C07935" w:rsidRPr="00C07935" w:rsidRDefault="00C07935" w:rsidP="00C07935">
      <w:pPr>
        <w:jc w:val="center"/>
        <w:rPr>
          <w:rFonts w:asciiTheme="minorHAnsi" w:hAnsiTheme="minorHAnsi"/>
          <w:b/>
          <w:sz w:val="28"/>
          <w:szCs w:val="36"/>
        </w:rPr>
      </w:pPr>
      <w:bookmarkStart w:id="0" w:name="_GoBack"/>
      <w:bookmarkEnd w:id="0"/>
      <w:r w:rsidRPr="00C07935">
        <w:rPr>
          <w:rFonts w:asciiTheme="minorHAnsi" w:hAnsiTheme="minorHAnsi"/>
          <w:b/>
          <w:sz w:val="28"/>
          <w:szCs w:val="36"/>
        </w:rPr>
        <w:t>Gambling Intervention and On-going Recovery Support</w:t>
      </w:r>
    </w:p>
    <w:p w:rsidR="00C07935" w:rsidRDefault="00C07935" w:rsidP="00C07935">
      <w:pPr>
        <w:tabs>
          <w:tab w:val="left" w:pos="3060"/>
        </w:tabs>
        <w:rPr>
          <w:rFonts w:asciiTheme="minorHAnsi" w:hAnsiTheme="minorHAnsi"/>
          <w:szCs w:val="36"/>
        </w:rPr>
      </w:pPr>
    </w:p>
    <w:p w:rsidR="00C07935" w:rsidRDefault="00C07935" w:rsidP="00C07935">
      <w:pPr>
        <w:tabs>
          <w:tab w:val="left" w:pos="3060"/>
        </w:tabs>
        <w:rPr>
          <w:rFonts w:asciiTheme="minorHAnsi" w:hAnsiTheme="minorHAnsi"/>
          <w:szCs w:val="36"/>
        </w:rPr>
      </w:pPr>
    </w:p>
    <w:p w:rsidR="00C07935" w:rsidRDefault="00C07935" w:rsidP="00C07935">
      <w:pPr>
        <w:tabs>
          <w:tab w:val="left" w:pos="3060"/>
        </w:tabs>
        <w:rPr>
          <w:rFonts w:asciiTheme="minorHAnsi" w:hAnsiTheme="minorHAnsi"/>
          <w:szCs w:val="36"/>
        </w:rPr>
      </w:pPr>
    </w:p>
    <w:p w:rsidR="00C07935" w:rsidRPr="00C07935" w:rsidRDefault="00C07935" w:rsidP="00C07935">
      <w:pPr>
        <w:tabs>
          <w:tab w:val="left" w:pos="3060"/>
        </w:tabs>
        <w:rPr>
          <w:rFonts w:asciiTheme="minorHAnsi" w:hAnsiTheme="minorHAnsi"/>
          <w:szCs w:val="36"/>
        </w:rPr>
      </w:pPr>
    </w:p>
    <w:p w:rsidR="00C07935" w:rsidRPr="00C07935" w:rsidRDefault="00C07935" w:rsidP="00C07935">
      <w:pPr>
        <w:rPr>
          <w:rFonts w:asciiTheme="minorHAnsi" w:hAnsiTheme="minorHAnsi"/>
          <w:szCs w:val="36"/>
        </w:rPr>
      </w:pPr>
      <w:r w:rsidRPr="00C07935">
        <w:rPr>
          <w:rFonts w:asciiTheme="minorHAnsi" w:hAnsiTheme="minorHAnsi"/>
          <w:szCs w:val="36"/>
        </w:rPr>
        <w:t xml:space="preserve">Local cultural community access to informal conversation is the first point of contact. People need slow and gentle introduction to new ways of understanding, their gambling habit/additions. Once the topic is opened up, then refer to profession help. </w:t>
      </w:r>
    </w:p>
    <w:p w:rsidR="00C07935" w:rsidRPr="00C07935" w:rsidRDefault="00C07935" w:rsidP="00C07935">
      <w:pPr>
        <w:rPr>
          <w:rFonts w:asciiTheme="minorHAnsi" w:hAnsiTheme="minorHAnsi"/>
          <w:szCs w:val="36"/>
        </w:rPr>
      </w:pPr>
    </w:p>
    <w:p w:rsidR="00C07935" w:rsidRDefault="00C07935" w:rsidP="00C07935">
      <w:pPr>
        <w:rPr>
          <w:rFonts w:asciiTheme="minorHAnsi" w:hAnsiTheme="minorHAnsi"/>
          <w:szCs w:val="36"/>
        </w:rPr>
      </w:pPr>
      <w:r w:rsidRPr="00C07935">
        <w:rPr>
          <w:rFonts w:asciiTheme="minorHAnsi" w:hAnsiTheme="minorHAnsi"/>
          <w:szCs w:val="36"/>
        </w:rPr>
        <w:t>Different cultural groups have barriers to coming to counselling sessions. We need to provide a multi-level series of support:</w:t>
      </w:r>
    </w:p>
    <w:p w:rsidR="00C07935" w:rsidRPr="00C07935" w:rsidRDefault="00C07935" w:rsidP="00C07935">
      <w:pPr>
        <w:rPr>
          <w:rFonts w:asciiTheme="minorHAnsi" w:hAnsiTheme="minorHAnsi"/>
          <w:szCs w:val="36"/>
        </w:rPr>
      </w:pPr>
    </w:p>
    <w:p w:rsidR="00C07935" w:rsidRPr="00C07935" w:rsidRDefault="00C07935" w:rsidP="00C07935">
      <w:pPr>
        <w:pStyle w:val="ListParagraph"/>
        <w:numPr>
          <w:ilvl w:val="0"/>
          <w:numId w:val="1"/>
        </w:numPr>
        <w:rPr>
          <w:sz w:val="24"/>
          <w:szCs w:val="36"/>
        </w:rPr>
      </w:pPr>
      <w:r w:rsidRPr="00C07935">
        <w:rPr>
          <w:sz w:val="24"/>
          <w:szCs w:val="36"/>
        </w:rPr>
        <w:t>Local starting point in non-judgemental ways;</w:t>
      </w:r>
    </w:p>
    <w:p w:rsidR="00C07935" w:rsidRPr="00C07935" w:rsidRDefault="00C07935" w:rsidP="00C07935">
      <w:pPr>
        <w:pStyle w:val="ListParagraph"/>
        <w:numPr>
          <w:ilvl w:val="0"/>
          <w:numId w:val="1"/>
        </w:numPr>
        <w:rPr>
          <w:sz w:val="24"/>
          <w:szCs w:val="36"/>
        </w:rPr>
      </w:pPr>
      <w:r w:rsidRPr="00C07935">
        <w:rPr>
          <w:sz w:val="24"/>
          <w:szCs w:val="36"/>
        </w:rPr>
        <w:t>Refer to culturally aware counsellors at Somerville.</w:t>
      </w:r>
    </w:p>
    <w:p w:rsidR="00C07935" w:rsidRPr="00C07935" w:rsidRDefault="00C07935" w:rsidP="00C07935">
      <w:pPr>
        <w:pStyle w:val="ListParagraph"/>
        <w:numPr>
          <w:ilvl w:val="0"/>
          <w:numId w:val="1"/>
        </w:numPr>
        <w:rPr>
          <w:sz w:val="24"/>
          <w:szCs w:val="36"/>
        </w:rPr>
      </w:pPr>
      <w:r w:rsidRPr="00C07935">
        <w:rPr>
          <w:sz w:val="24"/>
          <w:szCs w:val="36"/>
        </w:rPr>
        <w:t>Assist in joining a GA/12 Step on-going mutual support group.</w:t>
      </w:r>
    </w:p>
    <w:p w:rsidR="00C07935" w:rsidRPr="00C07935" w:rsidRDefault="00C07935" w:rsidP="00C07935">
      <w:pPr>
        <w:rPr>
          <w:rFonts w:asciiTheme="minorHAnsi" w:hAnsiTheme="minorHAnsi"/>
          <w:szCs w:val="36"/>
        </w:rPr>
      </w:pPr>
    </w:p>
    <w:sectPr w:rsidR="00C07935" w:rsidRPr="00C07935" w:rsidSect="00CF7336">
      <w:endnotePr>
        <w:numFmt w:val="decimal"/>
      </w:endnotePr>
      <w:type w:val="continuous"/>
      <w:pgSz w:w="11906" w:h="16838" w:code="9"/>
      <w:pgMar w:top="567" w:right="1418" w:bottom="1134" w:left="1985" w:header="851" w:footer="45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D6" w:rsidRDefault="009752D6">
      <w:pPr>
        <w:spacing w:line="20" w:lineRule="exact"/>
      </w:pPr>
    </w:p>
  </w:endnote>
  <w:endnote w:type="continuationSeparator" w:id="0">
    <w:p w:rsidR="009752D6" w:rsidRDefault="009752D6">
      <w:r>
        <w:t xml:space="preserve"> </w:t>
      </w:r>
    </w:p>
  </w:endnote>
  <w:endnote w:type="continuationNotice" w:id="1">
    <w:p w:rsidR="009752D6" w:rsidRDefault="009752D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96" w:rsidRDefault="00E27F96" w:rsidP="003E2F0A">
    <w:pPr>
      <w:suppressAutoHyphens/>
      <w:jc w:val="center"/>
      <w:rPr>
        <w:rFonts w:ascii="Papyrus" w:hAnsi="Papyrus"/>
        <w:b/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D6" w:rsidRDefault="009752D6">
      <w:r>
        <w:separator/>
      </w:r>
    </w:p>
  </w:footnote>
  <w:footnote w:type="continuationSeparator" w:id="0">
    <w:p w:rsidR="009752D6" w:rsidRDefault="00975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CD6"/>
    <w:multiLevelType w:val="hybridMultilevel"/>
    <w:tmpl w:val="8E2007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9F3C59"/>
    <w:rsid w:val="00026C75"/>
    <w:rsid w:val="00071DC6"/>
    <w:rsid w:val="000D33F6"/>
    <w:rsid w:val="00182228"/>
    <w:rsid w:val="001E4F05"/>
    <w:rsid w:val="001F07FD"/>
    <w:rsid w:val="00261E00"/>
    <w:rsid w:val="00296594"/>
    <w:rsid w:val="00297BF9"/>
    <w:rsid w:val="002D4345"/>
    <w:rsid w:val="003A4916"/>
    <w:rsid w:val="003A63F5"/>
    <w:rsid w:val="003E2F0A"/>
    <w:rsid w:val="00461EA1"/>
    <w:rsid w:val="00485F85"/>
    <w:rsid w:val="004A42C5"/>
    <w:rsid w:val="005C15E3"/>
    <w:rsid w:val="005C28D0"/>
    <w:rsid w:val="005D0942"/>
    <w:rsid w:val="00600ED1"/>
    <w:rsid w:val="00626832"/>
    <w:rsid w:val="006270DE"/>
    <w:rsid w:val="006453D4"/>
    <w:rsid w:val="006B0B4E"/>
    <w:rsid w:val="006F40B3"/>
    <w:rsid w:val="00724838"/>
    <w:rsid w:val="00777E1A"/>
    <w:rsid w:val="00790C64"/>
    <w:rsid w:val="007E132D"/>
    <w:rsid w:val="007F4212"/>
    <w:rsid w:val="008416A3"/>
    <w:rsid w:val="00855026"/>
    <w:rsid w:val="00856E9B"/>
    <w:rsid w:val="00862589"/>
    <w:rsid w:val="00950187"/>
    <w:rsid w:val="00951E19"/>
    <w:rsid w:val="00956FBB"/>
    <w:rsid w:val="009752D6"/>
    <w:rsid w:val="009F3C59"/>
    <w:rsid w:val="00A11B33"/>
    <w:rsid w:val="00A15867"/>
    <w:rsid w:val="00A70266"/>
    <w:rsid w:val="00AF09F5"/>
    <w:rsid w:val="00B406D4"/>
    <w:rsid w:val="00B80691"/>
    <w:rsid w:val="00BF4D07"/>
    <w:rsid w:val="00C07935"/>
    <w:rsid w:val="00C309BF"/>
    <w:rsid w:val="00C4107D"/>
    <w:rsid w:val="00C52DC8"/>
    <w:rsid w:val="00C67DEC"/>
    <w:rsid w:val="00CD720C"/>
    <w:rsid w:val="00CF7336"/>
    <w:rsid w:val="00D17DFA"/>
    <w:rsid w:val="00D32864"/>
    <w:rsid w:val="00D41E20"/>
    <w:rsid w:val="00D9611A"/>
    <w:rsid w:val="00DB249D"/>
    <w:rsid w:val="00DD2D46"/>
    <w:rsid w:val="00DF6A4E"/>
    <w:rsid w:val="00E12EEF"/>
    <w:rsid w:val="00E263BE"/>
    <w:rsid w:val="00E27F96"/>
    <w:rsid w:val="00E55286"/>
    <w:rsid w:val="00EA1BAA"/>
    <w:rsid w:val="00E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707"/>
      </w:tabs>
      <w:suppressAutoHyphens/>
      <w:jc w:val="center"/>
      <w:outlineLvl w:val="0"/>
    </w:pPr>
    <w:rPr>
      <w:rFonts w:ascii="Arial" w:hAnsi="Arial"/>
      <w:sz w:val="36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67DEC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E12E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2E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93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ARDS Inc.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Bleakley</dc:creator>
  <cp:lastModifiedBy>Windows User</cp:lastModifiedBy>
  <cp:revision>2</cp:revision>
  <cp:lastPrinted>2010-12-10T06:40:00Z</cp:lastPrinted>
  <dcterms:created xsi:type="dcterms:W3CDTF">2011-07-05T00:04:00Z</dcterms:created>
  <dcterms:modified xsi:type="dcterms:W3CDTF">2011-07-05T00:04:00Z</dcterms:modified>
</cp:coreProperties>
</file>